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Ind w:w="80" w:type="dxa"/>
        <w:tblLayout w:type="fixed"/>
        <w:tblCellMar>
          <w:top w:w="60" w:type="dxa"/>
          <w:left w:w="80" w:type="dxa"/>
          <w:bottom w:w="60" w:type="dxa"/>
          <w:right w:w="80" w:type="dxa"/>
        </w:tblCellMar>
        <w:tblLook w:val="0000" w:firstRow="0" w:lastRow="0" w:firstColumn="0" w:lastColumn="0" w:noHBand="0" w:noVBand="0"/>
      </w:tblPr>
      <w:tblGrid>
        <w:gridCol w:w="10876"/>
      </w:tblGrid>
      <w:tr w:rsidR="00000000">
        <w:trPr>
          <w:trHeight w:hRule="exact" w:val="3031"/>
        </w:trPr>
        <w:tc>
          <w:tcPr>
            <w:tcW w:w="10716" w:type="dxa"/>
          </w:tcPr>
          <w:p w:rsidR="00000000" w:rsidRDefault="00C221A0">
            <w:pPr>
              <w:pStyle w:val="ConsPlusTitlePage"/>
              <w:rPr>
                <w:sz w:val="20"/>
                <w:szCs w:val="20"/>
              </w:rPr>
            </w:pPr>
            <w:bookmarkStart w:id="0" w:name="_GoBack"/>
            <w:bookmarkEnd w:id="0"/>
            <w:r>
              <w:rPr>
                <w:noProof/>
                <w:position w:val="-61"/>
                <w:sz w:val="20"/>
                <w:szCs w:val="20"/>
              </w:rPr>
              <w:drawing>
                <wp:inline distT="0" distB="0" distL="0" distR="0">
                  <wp:extent cx="3810000" cy="9048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rsidR="00000000">
        <w:trPr>
          <w:trHeight w:hRule="exact" w:val="8335"/>
        </w:trPr>
        <w:tc>
          <w:tcPr>
            <w:tcW w:w="10716" w:type="dxa"/>
            <w:vAlign w:val="center"/>
          </w:tcPr>
          <w:p w:rsidR="00000000" w:rsidRDefault="006B78EF">
            <w:pPr>
              <w:pStyle w:val="ConsPlusTitlePage"/>
              <w:jc w:val="center"/>
              <w:rPr>
                <w:sz w:val="48"/>
                <w:szCs w:val="48"/>
              </w:rPr>
            </w:pPr>
            <w:r>
              <w:rPr>
                <w:sz w:val="48"/>
                <w:szCs w:val="48"/>
              </w:rPr>
              <w:t>Приказ Минспорта России от 09.08.2016 N 947</w:t>
            </w:r>
            <w:r>
              <w:rPr>
                <w:sz w:val="48"/>
                <w:szCs w:val="48"/>
              </w:rPr>
              <w:br/>
              <w:t>(ред. от 17.01.2019)</w:t>
            </w:r>
            <w:r>
              <w:rPr>
                <w:sz w:val="48"/>
                <w:szCs w:val="48"/>
              </w:rPr>
              <w:br/>
            </w:r>
            <w:r>
              <w:rPr>
                <w:sz w:val="48"/>
                <w:szCs w:val="48"/>
              </w:rPr>
              <w:t>"Об утверждении Общероссийских антидопинговых правил"</w:t>
            </w:r>
          </w:p>
        </w:tc>
      </w:tr>
      <w:tr w:rsidR="00000000">
        <w:trPr>
          <w:trHeight w:hRule="exact" w:val="3031"/>
        </w:trPr>
        <w:tc>
          <w:tcPr>
            <w:tcW w:w="10716" w:type="dxa"/>
            <w:vAlign w:val="center"/>
          </w:tcPr>
          <w:p w:rsidR="00000000" w:rsidRDefault="006B78EF">
            <w:pPr>
              <w:pStyle w:val="ConsPlusTitlePage"/>
              <w:jc w:val="center"/>
              <w:rPr>
                <w:sz w:val="28"/>
                <w:szCs w:val="28"/>
              </w:rPr>
            </w:pPr>
            <w:r>
              <w:rPr>
                <w:sz w:val="28"/>
                <w:szCs w:val="28"/>
              </w:rPr>
              <w:t xml:space="preserve">Документ предоставлен </w:t>
            </w:r>
            <w:hyperlink r:id="rId8" w:history="1">
              <w:r>
                <w:rPr>
                  <w:b/>
                  <w:bCs/>
                  <w:color w:val="0000FF"/>
                  <w:sz w:val="28"/>
                  <w:szCs w:val="28"/>
                </w:rPr>
                <w:t>КонсультантПлюс</w:t>
              </w:r>
              <w:r>
                <w:rPr>
                  <w:b/>
                  <w:bCs/>
                  <w:color w:val="0000FF"/>
                  <w:sz w:val="28"/>
                  <w:szCs w:val="28"/>
                </w:rPr>
                <w:br/>
              </w:r>
              <w:r>
                <w:rPr>
                  <w:b/>
                  <w:bCs/>
                  <w:color w:val="0000FF"/>
                  <w:sz w:val="28"/>
                  <w:szCs w:val="28"/>
                </w:rPr>
                <w:br/>
              </w:r>
            </w:hyperlink>
            <w:hyperlink r:id="rId9" w:history="1">
              <w:r>
                <w:rPr>
                  <w:b/>
                  <w:bCs/>
                  <w:color w:val="0000FF"/>
                  <w:sz w:val="28"/>
                  <w:szCs w:val="28"/>
                </w:rPr>
                <w:t>www.consultant.ru</w:t>
              </w:r>
            </w:hyperlink>
            <w:r>
              <w:rPr>
                <w:sz w:val="28"/>
                <w:szCs w:val="28"/>
              </w:rPr>
              <w:br/>
            </w:r>
            <w:r>
              <w:rPr>
                <w:sz w:val="28"/>
                <w:szCs w:val="28"/>
              </w:rPr>
              <w:br/>
              <w:t>Дата сохранения: 16.03.2021</w:t>
            </w:r>
            <w:r>
              <w:rPr>
                <w:sz w:val="28"/>
                <w:szCs w:val="28"/>
              </w:rPr>
              <w:br/>
              <w:t> </w:t>
            </w:r>
          </w:p>
        </w:tc>
      </w:tr>
    </w:tbl>
    <w:p w:rsidR="00000000" w:rsidRDefault="006B78EF">
      <w:pPr>
        <w:widowControl w:val="0"/>
        <w:autoSpaceDE w:val="0"/>
        <w:autoSpaceDN w:val="0"/>
        <w:adjustRightInd w:val="0"/>
        <w:spacing w:after="0" w:line="240" w:lineRule="auto"/>
        <w:rPr>
          <w:rFonts w:ascii="Times New Roman" w:hAnsi="Times New Roman" w:cs="Times New Roman"/>
          <w:sz w:val="24"/>
          <w:szCs w:val="24"/>
        </w:rPr>
        <w:sectPr w:rsidR="00000000">
          <w:pgSz w:w="11906" w:h="16838"/>
          <w:pgMar w:top="841" w:right="595" w:bottom="841" w:left="595" w:header="0" w:footer="0" w:gutter="0"/>
          <w:cols w:space="720"/>
          <w:noEndnote/>
        </w:sectPr>
      </w:pPr>
    </w:p>
    <w:p w:rsidR="00000000" w:rsidRDefault="006B78EF">
      <w:pPr>
        <w:pStyle w:val="ConsPlusNormal"/>
      </w:pPr>
      <w:r>
        <w:rPr>
          <w:b/>
          <w:bCs/>
        </w:rPr>
        <w:lastRenderedPageBreak/>
        <w:t>Источник публикации</w:t>
      </w:r>
    </w:p>
    <w:p w:rsidR="00000000" w:rsidRDefault="006B78EF">
      <w:pPr>
        <w:pStyle w:val="ConsPlusNormal"/>
        <w:jc w:val="both"/>
      </w:pPr>
      <w:r>
        <w:t>В данном виде документ опубликован не был.</w:t>
      </w:r>
    </w:p>
    <w:p w:rsidR="00000000" w:rsidRDefault="006B78EF">
      <w:pPr>
        <w:pStyle w:val="ConsPlusNormal"/>
        <w:jc w:val="both"/>
      </w:pPr>
      <w:r>
        <w:t>Первоначальный текст документа опубликован в издании</w:t>
      </w:r>
    </w:p>
    <w:p w:rsidR="00000000" w:rsidRDefault="006B78EF">
      <w:pPr>
        <w:pStyle w:val="ConsPlusNormal"/>
        <w:jc w:val="both"/>
      </w:pPr>
      <w:r>
        <w:t>"Сборник официальных документов и материалов Министерства спорта РФ", N 8, 2016.</w:t>
      </w:r>
    </w:p>
    <w:p w:rsidR="00000000" w:rsidRDefault="006B78EF">
      <w:pPr>
        <w:pStyle w:val="ConsPlusNormal"/>
        <w:jc w:val="both"/>
      </w:pPr>
      <w:r>
        <w:t xml:space="preserve">Информацию о публикации документов, создающих данную редакцию, см. в справке к </w:t>
      </w:r>
      <w:r>
        <w:t>этим документам.</w:t>
      </w:r>
    </w:p>
    <w:p w:rsidR="00000000" w:rsidRDefault="006B78EF">
      <w:pPr>
        <w:pStyle w:val="ConsPlusNormal"/>
        <w:spacing w:before="240"/>
      </w:pPr>
      <w:r>
        <w:rPr>
          <w:b/>
          <w:bCs/>
        </w:rPr>
        <w:t>Примечание к документу</w:t>
      </w:r>
    </w:p>
    <w:p w:rsidR="00000000" w:rsidRDefault="006B78EF">
      <w:pPr>
        <w:pStyle w:val="ConsPlusNormal"/>
        <w:jc w:val="both"/>
      </w:pPr>
      <w:r>
        <w:t>Начало действия редакции - 17.01.2019.</w:t>
      </w:r>
    </w:p>
    <w:p w:rsidR="00000000" w:rsidRDefault="006B78EF">
      <w:pPr>
        <w:pStyle w:val="ConsPlusNormal"/>
        <w:jc w:val="both"/>
      </w:pPr>
      <w:r>
        <w:t>Окончание действия документа - 31.12.2020.</w:t>
      </w:r>
    </w:p>
    <w:p w:rsidR="00000000" w:rsidRDefault="006B78EF">
      <w:pPr>
        <w:pStyle w:val="ConsPlusNormal"/>
        <w:spacing w:before="240"/>
        <w:jc w:val="both"/>
      </w:pPr>
      <w:r>
        <w:t xml:space="preserve">Документ утратил силу с </w:t>
      </w:r>
      <w:hyperlink r:id="rId10" w:history="1">
        <w:r>
          <w:rPr>
            <w:color w:val="0000FF"/>
          </w:rPr>
          <w:t>1 января 2021 года</w:t>
        </w:r>
      </w:hyperlink>
      <w:r>
        <w:t xml:space="preserve"> в связи с изданием </w:t>
      </w:r>
      <w:hyperlink r:id="rId11" w:history="1">
        <w:r>
          <w:rPr>
            <w:color w:val="0000FF"/>
          </w:rPr>
          <w:t>Приказа</w:t>
        </w:r>
      </w:hyperlink>
      <w:r>
        <w:t xml:space="preserve"> Минспорта России от 29.12.2020 N 992.</w:t>
      </w:r>
    </w:p>
    <w:p w:rsidR="00000000" w:rsidRDefault="006B78EF">
      <w:pPr>
        <w:pStyle w:val="ConsPlusNormal"/>
        <w:spacing w:before="240"/>
      </w:pPr>
      <w:r>
        <w:rPr>
          <w:b/>
          <w:bCs/>
        </w:rPr>
        <w:t>Название документа</w:t>
      </w:r>
    </w:p>
    <w:p w:rsidR="00000000" w:rsidRDefault="006B78EF">
      <w:pPr>
        <w:pStyle w:val="ConsPlusNormal"/>
        <w:jc w:val="both"/>
      </w:pPr>
      <w:r>
        <w:t>Приказ Минспорта России от 09.08.</w:t>
      </w:r>
      <w:r>
        <w:t>2016 N 947</w:t>
      </w:r>
    </w:p>
    <w:p w:rsidR="00000000" w:rsidRDefault="006B78EF">
      <w:pPr>
        <w:pStyle w:val="ConsPlusNormal"/>
        <w:jc w:val="both"/>
      </w:pPr>
      <w:r>
        <w:t>(ред. от 17.01.2019)</w:t>
      </w:r>
    </w:p>
    <w:p w:rsidR="00000000" w:rsidRDefault="006B78EF">
      <w:pPr>
        <w:pStyle w:val="ConsPlusNormal"/>
        <w:jc w:val="both"/>
      </w:pPr>
      <w:r>
        <w:t>"Об утверждении Общероссийских антидопинговых правил"</w:t>
      </w:r>
    </w:p>
    <w:p w:rsidR="00000000" w:rsidRDefault="006B78EF">
      <w:pPr>
        <w:pStyle w:val="ConsPlusNormal"/>
        <w:jc w:val="both"/>
        <w:sectPr w:rsidR="00000000">
          <w:headerReference w:type="default" r:id="rId12"/>
          <w:footerReference w:type="default" r:id="rId13"/>
          <w:pgSz w:w="11906" w:h="16838"/>
          <w:pgMar w:top="1440" w:right="566" w:bottom="1440" w:left="1133" w:header="0" w:footer="0" w:gutter="0"/>
          <w:cols w:space="720"/>
          <w:noEndnote/>
        </w:sectPr>
      </w:pPr>
    </w:p>
    <w:p w:rsidR="00000000" w:rsidRDefault="006B78EF">
      <w:pPr>
        <w:pStyle w:val="ConsPlusNormal"/>
        <w:jc w:val="both"/>
        <w:outlineLvl w:val="0"/>
      </w:pPr>
    </w:p>
    <w:p w:rsidR="00000000" w:rsidRDefault="006B78EF">
      <w:pPr>
        <w:pStyle w:val="ConsPlusTitle"/>
        <w:jc w:val="center"/>
        <w:outlineLvl w:val="0"/>
      </w:pPr>
      <w:r>
        <w:t>МИНИСТЕРСТВО СПОРТА РОССИЙСКОЙ ФЕДЕРАЦИИ</w:t>
      </w:r>
    </w:p>
    <w:p w:rsidR="00000000" w:rsidRDefault="006B78EF">
      <w:pPr>
        <w:pStyle w:val="ConsPlusTitle"/>
        <w:jc w:val="center"/>
      </w:pPr>
    </w:p>
    <w:p w:rsidR="00000000" w:rsidRDefault="006B78EF">
      <w:pPr>
        <w:pStyle w:val="ConsPlusTitle"/>
        <w:jc w:val="center"/>
      </w:pPr>
      <w:r>
        <w:t>ПРИКАЗ</w:t>
      </w:r>
    </w:p>
    <w:p w:rsidR="00000000" w:rsidRDefault="006B78EF">
      <w:pPr>
        <w:pStyle w:val="ConsPlusTitle"/>
        <w:jc w:val="center"/>
      </w:pPr>
      <w:r>
        <w:t>от 9 августа 2016 г. N 947</w:t>
      </w:r>
    </w:p>
    <w:p w:rsidR="00000000" w:rsidRDefault="006B78EF">
      <w:pPr>
        <w:pStyle w:val="ConsPlusTitle"/>
        <w:jc w:val="center"/>
      </w:pPr>
    </w:p>
    <w:p w:rsidR="00000000" w:rsidRDefault="006B78EF">
      <w:pPr>
        <w:pStyle w:val="ConsPlusTitle"/>
        <w:jc w:val="center"/>
      </w:pPr>
      <w:r>
        <w:t>ОБ УТВЕРЖДЕНИИ ОБЩЕРОССИЙСКИХ АНТИДОПИНГОВЫХ ПРАВИЛ</w:t>
      </w:r>
    </w:p>
    <w:p w:rsidR="00000000" w:rsidRDefault="006B78E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6B78EF">
            <w:pPr>
              <w:pStyle w:val="ConsPlusNormal"/>
              <w:jc w:val="center"/>
              <w:rPr>
                <w:color w:val="392C69"/>
              </w:rPr>
            </w:pPr>
            <w:r>
              <w:rPr>
                <w:color w:val="392C69"/>
              </w:rPr>
              <w:t>Список изменяющих документов</w:t>
            </w:r>
          </w:p>
          <w:p w:rsidR="00000000" w:rsidRDefault="006B78EF">
            <w:pPr>
              <w:pStyle w:val="ConsPlusNormal"/>
              <w:jc w:val="center"/>
              <w:rPr>
                <w:color w:val="392C69"/>
              </w:rPr>
            </w:pPr>
            <w:r>
              <w:rPr>
                <w:color w:val="392C69"/>
              </w:rPr>
              <w:t xml:space="preserve">(в ред. Приказов Минспорта России от 17.10.2016 </w:t>
            </w:r>
            <w:hyperlink r:id="rId14" w:history="1">
              <w:r>
                <w:rPr>
                  <w:color w:val="0000FF"/>
                </w:rPr>
                <w:t>N 1104</w:t>
              </w:r>
            </w:hyperlink>
            <w:r>
              <w:rPr>
                <w:color w:val="392C69"/>
              </w:rPr>
              <w:t>,</w:t>
            </w:r>
          </w:p>
          <w:p w:rsidR="00000000" w:rsidRDefault="006B78EF">
            <w:pPr>
              <w:pStyle w:val="ConsPlusNormal"/>
              <w:jc w:val="center"/>
              <w:rPr>
                <w:color w:val="392C69"/>
              </w:rPr>
            </w:pPr>
            <w:r>
              <w:rPr>
                <w:color w:val="392C69"/>
              </w:rPr>
              <w:t xml:space="preserve">от 17.01.2019 </w:t>
            </w:r>
            <w:hyperlink r:id="rId15" w:history="1">
              <w:r>
                <w:rPr>
                  <w:color w:val="0000FF"/>
                </w:rPr>
                <w:t>N 27</w:t>
              </w:r>
            </w:hyperlink>
            <w:r>
              <w:rPr>
                <w:color w:val="392C69"/>
              </w:rPr>
              <w:t>)</w:t>
            </w:r>
          </w:p>
        </w:tc>
      </w:tr>
    </w:tbl>
    <w:p w:rsidR="00000000" w:rsidRDefault="006B78EF">
      <w:pPr>
        <w:pStyle w:val="ConsPlusNormal"/>
        <w:jc w:val="center"/>
      </w:pPr>
    </w:p>
    <w:p w:rsidR="00000000" w:rsidRDefault="006B78EF">
      <w:pPr>
        <w:pStyle w:val="ConsPlusNormal"/>
        <w:ind w:firstLine="540"/>
        <w:jc w:val="both"/>
      </w:pPr>
      <w:r>
        <w:t xml:space="preserve">В соответствии с </w:t>
      </w:r>
      <w:hyperlink r:id="rId16" w:history="1">
        <w:r>
          <w:rPr>
            <w:color w:val="0000FF"/>
          </w:rPr>
          <w:t>пунктом 1 части 9 статьи 26</w:t>
        </w:r>
      </w:hyperlink>
      <w:r>
        <w:t xml:space="preserve"> Федерального закона от 4 декабря 2007 г. N 329-ФЗ "О физической культуре и спорте в Российской Федерации" (Собрание з</w:t>
      </w:r>
      <w:r>
        <w:t>аконодательства Российской Федерации, 2007, N 50, ст. 6242; 2010, N 19, ст. 2290; 2011, N 50, ст. 7355; 2013, N 27, ст. 3477) приказываю:</w:t>
      </w:r>
    </w:p>
    <w:p w:rsidR="00000000" w:rsidRDefault="006B78EF">
      <w:pPr>
        <w:pStyle w:val="ConsPlusNormal"/>
        <w:spacing w:before="240"/>
        <w:ind w:firstLine="540"/>
        <w:jc w:val="both"/>
      </w:pPr>
      <w:r>
        <w:t xml:space="preserve">1. Утвердить Общероссийские антидопинговые </w:t>
      </w:r>
      <w:hyperlink w:anchor="Par27" w:tooltip="ОБЩЕРОССИЙСКИЕ АНТИДОПИНГОВЫЕ ПРАВИЛА" w:history="1">
        <w:r>
          <w:rPr>
            <w:color w:val="0000FF"/>
          </w:rPr>
          <w:t>правила</w:t>
        </w:r>
      </w:hyperlink>
      <w:r>
        <w:t xml:space="preserve">, разработанные общероссийской антидопинговой организацией, на основании положений Международной </w:t>
      </w:r>
      <w:hyperlink r:id="rId17" w:history="1">
        <w:r>
          <w:rPr>
            <w:color w:val="0000FF"/>
          </w:rPr>
          <w:t>конвенции</w:t>
        </w:r>
      </w:hyperlink>
      <w:r>
        <w:t xml:space="preserve"> о борьбе с допингом в спорте, принятой Генеральной кон</w:t>
      </w:r>
      <w:r>
        <w:t xml:space="preserve">ференцией ЮНЕСКО на 33-й сессии в городе Париже 19 октября 2005 г. (Собрание законодательства Российской Федерации, 2007, N 24, ст. 2835) и ратифицированной Федеральным </w:t>
      </w:r>
      <w:hyperlink r:id="rId18" w:history="1">
        <w:r>
          <w:rPr>
            <w:color w:val="0000FF"/>
          </w:rPr>
          <w:t>законом</w:t>
        </w:r>
      </w:hyperlink>
      <w:r>
        <w:t xml:space="preserve"> от 27 декабря 2006 г. N 240-ФЗ "О ратификации Международной конвенции о борьбе с допингом в спорте" (Собрание законодательства Российской Федерации, 2007, N 1 (1 ч.), ст. 3) и </w:t>
      </w:r>
      <w:hyperlink r:id="rId19" w:history="1">
        <w:r>
          <w:rPr>
            <w:color w:val="0000FF"/>
          </w:rPr>
          <w:t>пунктом 1 части 2 статьи 26.1</w:t>
        </w:r>
      </w:hyperlink>
      <w:r>
        <w:t xml:space="preserve"> Федерального закона от 4 декабря 2007 г. N 329-ФЗ "О физической культуре и спорте в Российской Федерации" (Собрание законодательства Российской Федерации, 2007, N 50, ст. 6242; 20</w:t>
      </w:r>
      <w:r>
        <w:t>10, N 19, ст. 2290; 2011, N 50, ст. 7355).</w:t>
      </w:r>
    </w:p>
    <w:p w:rsidR="00000000" w:rsidRDefault="006B78EF">
      <w:pPr>
        <w:pStyle w:val="ConsPlusNormal"/>
        <w:spacing w:before="240"/>
        <w:ind w:firstLine="540"/>
        <w:jc w:val="both"/>
      </w:pPr>
      <w:r>
        <w:t xml:space="preserve">2. Признать утратившим силу </w:t>
      </w:r>
      <w:hyperlink r:id="rId20" w:history="1">
        <w:r>
          <w:rPr>
            <w:color w:val="0000FF"/>
          </w:rPr>
          <w:t>приказ</w:t>
        </w:r>
      </w:hyperlink>
      <w:r>
        <w:t xml:space="preserve"> Минспорта России от 18 июня 2015 г. N 638 "Об утверждении Общероссийских антидопин</w:t>
      </w:r>
      <w:r>
        <w:t>говых правил".</w:t>
      </w:r>
    </w:p>
    <w:p w:rsidR="00000000" w:rsidRDefault="006B78EF">
      <w:pPr>
        <w:pStyle w:val="ConsPlusNormal"/>
        <w:spacing w:before="240"/>
        <w:ind w:firstLine="540"/>
        <w:jc w:val="both"/>
      </w:pPr>
      <w:r>
        <w:t>3. Контроль за исполнением настоящего приказа оставляю за собой.</w:t>
      </w:r>
    </w:p>
    <w:p w:rsidR="00000000" w:rsidRDefault="006B78EF">
      <w:pPr>
        <w:pStyle w:val="ConsPlusNormal"/>
        <w:jc w:val="both"/>
      </w:pPr>
    </w:p>
    <w:p w:rsidR="00000000" w:rsidRDefault="006B78EF">
      <w:pPr>
        <w:pStyle w:val="ConsPlusNormal"/>
        <w:jc w:val="right"/>
      </w:pPr>
      <w:r>
        <w:t>Министр</w:t>
      </w:r>
    </w:p>
    <w:p w:rsidR="00000000" w:rsidRDefault="006B78EF">
      <w:pPr>
        <w:pStyle w:val="ConsPlusNormal"/>
        <w:jc w:val="right"/>
      </w:pPr>
      <w:r>
        <w:t>В.Л.МУТКО</w:t>
      </w:r>
    </w:p>
    <w:p w:rsidR="00000000" w:rsidRDefault="006B78EF">
      <w:pPr>
        <w:pStyle w:val="ConsPlusNormal"/>
        <w:jc w:val="both"/>
      </w:pPr>
    </w:p>
    <w:p w:rsidR="00000000" w:rsidRDefault="006B78EF">
      <w:pPr>
        <w:pStyle w:val="ConsPlusNormal"/>
        <w:jc w:val="both"/>
      </w:pPr>
    </w:p>
    <w:p w:rsidR="00000000" w:rsidRDefault="006B78EF">
      <w:pPr>
        <w:pStyle w:val="ConsPlusNormal"/>
        <w:jc w:val="both"/>
      </w:pPr>
    </w:p>
    <w:p w:rsidR="00000000" w:rsidRDefault="006B78EF">
      <w:pPr>
        <w:pStyle w:val="ConsPlusNormal"/>
        <w:jc w:val="both"/>
      </w:pPr>
    </w:p>
    <w:p w:rsidR="00000000" w:rsidRDefault="006B78EF">
      <w:pPr>
        <w:pStyle w:val="ConsPlusNormal"/>
        <w:jc w:val="both"/>
      </w:pPr>
    </w:p>
    <w:p w:rsidR="00000000" w:rsidRDefault="006B78EF">
      <w:pPr>
        <w:pStyle w:val="ConsPlusNormal"/>
        <w:jc w:val="right"/>
        <w:outlineLvl w:val="0"/>
      </w:pPr>
      <w:r>
        <w:t>Утверждены</w:t>
      </w:r>
    </w:p>
    <w:p w:rsidR="00000000" w:rsidRDefault="006B78EF">
      <w:pPr>
        <w:pStyle w:val="ConsPlusNormal"/>
        <w:jc w:val="right"/>
      </w:pPr>
      <w:r>
        <w:t>приказом Минспорта России</w:t>
      </w:r>
    </w:p>
    <w:p w:rsidR="00000000" w:rsidRDefault="006B78EF">
      <w:pPr>
        <w:pStyle w:val="ConsPlusNormal"/>
        <w:jc w:val="right"/>
      </w:pPr>
      <w:r>
        <w:t>от 9 августа 2016 г. N 947</w:t>
      </w:r>
    </w:p>
    <w:p w:rsidR="00000000" w:rsidRDefault="006B78EF">
      <w:pPr>
        <w:pStyle w:val="ConsPlusNormal"/>
        <w:jc w:val="both"/>
      </w:pPr>
    </w:p>
    <w:p w:rsidR="00000000" w:rsidRDefault="006B78EF">
      <w:pPr>
        <w:pStyle w:val="ConsPlusTitle"/>
        <w:jc w:val="center"/>
      </w:pPr>
      <w:bookmarkStart w:id="1" w:name="Par27"/>
      <w:bookmarkEnd w:id="1"/>
      <w:r>
        <w:t>ОБЩЕРОССИЙСКИЕ АНТИДОПИНГОВЫЕ ПРАВИЛА</w:t>
      </w:r>
    </w:p>
    <w:p w:rsidR="00000000" w:rsidRDefault="006B78E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6B78EF">
            <w:pPr>
              <w:pStyle w:val="ConsPlusNormal"/>
              <w:jc w:val="center"/>
              <w:rPr>
                <w:color w:val="392C69"/>
              </w:rPr>
            </w:pPr>
            <w:r>
              <w:rPr>
                <w:color w:val="392C69"/>
              </w:rPr>
              <w:lastRenderedPageBreak/>
              <w:t>Список изменяющих документов</w:t>
            </w:r>
          </w:p>
          <w:p w:rsidR="00000000" w:rsidRDefault="006B78EF">
            <w:pPr>
              <w:pStyle w:val="ConsPlusNormal"/>
              <w:jc w:val="center"/>
              <w:rPr>
                <w:color w:val="392C69"/>
              </w:rPr>
            </w:pPr>
            <w:r>
              <w:rPr>
                <w:color w:val="392C69"/>
              </w:rPr>
              <w:t xml:space="preserve">(в ред. Приказов Минспорта России от 17.10.2016 </w:t>
            </w:r>
            <w:hyperlink r:id="rId21" w:history="1">
              <w:r>
                <w:rPr>
                  <w:color w:val="0000FF"/>
                </w:rPr>
                <w:t>N 1104</w:t>
              </w:r>
            </w:hyperlink>
            <w:r>
              <w:rPr>
                <w:color w:val="392C69"/>
              </w:rPr>
              <w:t>,</w:t>
            </w:r>
          </w:p>
          <w:p w:rsidR="00000000" w:rsidRDefault="006B78EF">
            <w:pPr>
              <w:pStyle w:val="ConsPlusNormal"/>
              <w:jc w:val="center"/>
              <w:rPr>
                <w:color w:val="392C69"/>
              </w:rPr>
            </w:pPr>
            <w:r>
              <w:rPr>
                <w:color w:val="392C69"/>
              </w:rPr>
              <w:t xml:space="preserve">от 17.01.2019 </w:t>
            </w:r>
            <w:hyperlink r:id="rId22" w:history="1">
              <w:r>
                <w:rPr>
                  <w:color w:val="0000FF"/>
                </w:rPr>
                <w:t>N 27</w:t>
              </w:r>
            </w:hyperlink>
            <w:r>
              <w:rPr>
                <w:color w:val="392C69"/>
              </w:rPr>
              <w:t>)</w:t>
            </w:r>
          </w:p>
        </w:tc>
      </w:tr>
    </w:tbl>
    <w:p w:rsidR="00000000" w:rsidRDefault="006B78EF">
      <w:pPr>
        <w:pStyle w:val="ConsPlusNormal"/>
        <w:jc w:val="both"/>
      </w:pPr>
    </w:p>
    <w:p w:rsidR="00000000" w:rsidRDefault="006B78EF">
      <w:pPr>
        <w:pStyle w:val="ConsPlusTitle"/>
        <w:jc w:val="center"/>
        <w:outlineLvl w:val="1"/>
      </w:pPr>
      <w:r>
        <w:t>I. Общие положения</w:t>
      </w:r>
    </w:p>
    <w:p w:rsidR="00000000" w:rsidRDefault="006B78EF">
      <w:pPr>
        <w:pStyle w:val="ConsPlusNormal"/>
        <w:jc w:val="both"/>
      </w:pPr>
    </w:p>
    <w:p w:rsidR="00000000" w:rsidRDefault="006B78EF">
      <w:pPr>
        <w:pStyle w:val="ConsPlusTitle"/>
        <w:ind w:firstLine="540"/>
        <w:jc w:val="both"/>
        <w:outlineLvl w:val="2"/>
      </w:pPr>
      <w:r>
        <w:t>1.1. Правовое основание Правил.</w:t>
      </w:r>
    </w:p>
    <w:p w:rsidR="00000000" w:rsidRDefault="006B78EF">
      <w:pPr>
        <w:pStyle w:val="ConsPlusNormal"/>
        <w:spacing w:before="240"/>
        <w:ind w:firstLine="540"/>
        <w:jc w:val="both"/>
      </w:pPr>
      <w:r>
        <w:t xml:space="preserve">Общероссийские антидопинговые правила (далее - Правила) разработаны в соответствии с Федеральным </w:t>
      </w:r>
      <w:hyperlink r:id="rId23" w:history="1">
        <w:r>
          <w:rPr>
            <w:color w:val="0000FF"/>
          </w:rPr>
          <w:t>законом</w:t>
        </w:r>
      </w:hyperlink>
      <w:r>
        <w:t xml:space="preserve"> от 04.12.2007 N 329-ФЗ "О физической культуре и спорте в Российской Федерации" (далее - Федеральный закон) (Собрание законодательства Российской Федерации, 2007, N 50, ст. 6242; 2008, N 30 (ч.</w:t>
      </w:r>
      <w:r>
        <w:t xml:space="preserve"> 2), ст. 3616, N 52 (ч. 1), ст. 6236; 2009, N 19, ст. 2272, N 29, ст. 3612, N 48, ст. 5726, N 51, ст. 6150; 2010, N 19, ст. 2290, N 31, ст. 4165, N 49, ст. 6417, N 51 (ч. 3), ст. 6810; 2011, N 9, ст. 1207, N 17, ст. 2317, N 30 (ч. 1), ст. 4596, N 45, ст. 6</w:t>
      </w:r>
      <w:r>
        <w:t xml:space="preserve">331, N 49 (ч. 5), ст. 7062, N 50, ст. 7354, N 50, ст. 7355; 2012, N 29, ст. 3988, N 31, ст. 4325, N 50 (ч. 5), ст. 6960, N 53 (ч. 1), ст. 7582; 2013, N 19, ст. 2331, N 23, ст. 2866, N 27, ст. 3477, N 30 (ч. 1), ст. 4025, N 30 (ч. 1), ст. 4031; 2014, N 23, </w:t>
      </w:r>
      <w:r>
        <w:t>ст. 2930, N 26 (ч. 1), ст. 3376; 2015, N 1, ст. 43, ст. 76, N 14, ст. 2018).</w:t>
      </w:r>
    </w:p>
    <w:p w:rsidR="00000000" w:rsidRDefault="006B78EF">
      <w:pPr>
        <w:pStyle w:val="ConsPlusNormal"/>
        <w:spacing w:before="240"/>
        <w:ind w:firstLine="540"/>
        <w:jc w:val="both"/>
      </w:pPr>
      <w:r>
        <w:t xml:space="preserve">Положения настоящих Правил соответствуют положениям Международной </w:t>
      </w:r>
      <w:hyperlink r:id="rId24" w:history="1">
        <w:r>
          <w:rPr>
            <w:color w:val="0000FF"/>
          </w:rPr>
          <w:t>конвенции</w:t>
        </w:r>
      </w:hyperlink>
      <w:r>
        <w:t xml:space="preserve"> о борьбе</w:t>
      </w:r>
      <w:r>
        <w:t xml:space="preserve"> с допингом в спорте, принятой Генеральной конференцией ЮНЕСКО на 33-й сессии в городе Париже 19.10.2005 (Собрание законодательства Российской Федерации, 2007, N 24, ст. 2835) и ратифицированной Федеральным </w:t>
      </w:r>
      <w:hyperlink r:id="rId25" w:history="1">
        <w:r>
          <w:rPr>
            <w:color w:val="0000FF"/>
          </w:rPr>
          <w:t>законом</w:t>
        </w:r>
      </w:hyperlink>
      <w:r>
        <w:t xml:space="preserve"> от 27.12.2006 N 240-ФЗ "О ратификации Международной конвенции о борьбе с допингом в спорте" (Собрание законодательства Российской Федерации, 2007, N 1, ст. 3) (далее - Конвенция), Всемирного антидопинго</w:t>
      </w:r>
      <w:r>
        <w:t>вого кодекса 2015 года, утвержденного Всемирным антидопинговым агентством 15.11.2013 (далее - Кодекс), и Международных стандартов ВАДА.</w:t>
      </w:r>
    </w:p>
    <w:p w:rsidR="00000000" w:rsidRDefault="006B78EF">
      <w:pPr>
        <w:pStyle w:val="ConsPlusNormal"/>
        <w:jc w:val="both"/>
      </w:pPr>
    </w:p>
    <w:p w:rsidR="00000000" w:rsidRDefault="006B78EF">
      <w:pPr>
        <w:pStyle w:val="ConsPlusTitle"/>
        <w:ind w:firstLine="540"/>
        <w:jc w:val="both"/>
        <w:outlineLvl w:val="2"/>
      </w:pPr>
      <w:r>
        <w:t>1.2. Особый характер Правил.</w:t>
      </w:r>
    </w:p>
    <w:p w:rsidR="00000000" w:rsidRDefault="006B78EF">
      <w:pPr>
        <w:pStyle w:val="ConsPlusNormal"/>
        <w:spacing w:before="240"/>
        <w:ind w:firstLine="540"/>
        <w:jc w:val="both"/>
      </w:pPr>
      <w:r>
        <w:t>Антидопинговые правила, включающие правила международных спортивных федераций, настоящие п</w:t>
      </w:r>
      <w:r>
        <w:t>равила, правила организаторов крупных соревнований, являются специфическими спортивными правилами и процедурами, нацеленными на всеобщее и скоординированное применение правил борьбы с допингом, и отличаются по своей сути от уголовного и гражданского процес</w:t>
      </w:r>
      <w:r>
        <w:t>са. Рассматривая факты и правовую сторону какого-либо случая, все суды, третейские суды и другие выносящие юридические решения органы призваны полностью понимать и уважать существенные отличия антидопинговых правил, изложенных в Правилах и Кодексе, и тот ф</w:t>
      </w:r>
      <w:r>
        <w:t>акт, что Кодекс является результатом консенсуса сторон, заинтересованных в честном спорте во всем мире.</w:t>
      </w:r>
    </w:p>
    <w:p w:rsidR="00000000" w:rsidRDefault="006B78EF">
      <w:pPr>
        <w:pStyle w:val="ConsPlusNormal"/>
        <w:spacing w:before="240"/>
        <w:ind w:firstLine="540"/>
        <w:jc w:val="both"/>
      </w:pPr>
      <w:r>
        <w:t>Антидопинговые программы призваны сохранить то, что действительно важно и ценно для спорта, что часто называют "духом спорта". Это является сущностью ол</w:t>
      </w:r>
      <w:r>
        <w:t xml:space="preserve">импийского движения - стремление к достижению человеком превосходства благодаря совершенствованию природных талантов каждого человека. Это то, что определяет наше стремление к честной игре. Дух спорта - это прославление человеческого духа, тела и разума и </w:t>
      </w:r>
      <w:r>
        <w:t>отображение следующих ценностей, которые мы находим в том числе в самом спорте и благодаря ему:</w:t>
      </w:r>
    </w:p>
    <w:p w:rsidR="00000000" w:rsidRDefault="006B78EF">
      <w:pPr>
        <w:pStyle w:val="ConsPlusNormal"/>
        <w:spacing w:before="240"/>
        <w:ind w:firstLine="540"/>
        <w:jc w:val="both"/>
      </w:pPr>
      <w:r>
        <w:t>- этика, справедливость и честность;</w:t>
      </w:r>
    </w:p>
    <w:p w:rsidR="00000000" w:rsidRDefault="006B78EF">
      <w:pPr>
        <w:pStyle w:val="ConsPlusNormal"/>
        <w:spacing w:before="240"/>
        <w:ind w:firstLine="540"/>
        <w:jc w:val="both"/>
      </w:pPr>
      <w:r>
        <w:lastRenderedPageBreak/>
        <w:t>- здоровье;</w:t>
      </w:r>
    </w:p>
    <w:p w:rsidR="00000000" w:rsidRDefault="006B78EF">
      <w:pPr>
        <w:pStyle w:val="ConsPlusNormal"/>
        <w:spacing w:before="240"/>
        <w:ind w:firstLine="540"/>
        <w:jc w:val="both"/>
      </w:pPr>
      <w:r>
        <w:t>- высочайший уровень выступления;</w:t>
      </w:r>
    </w:p>
    <w:p w:rsidR="00000000" w:rsidRDefault="006B78EF">
      <w:pPr>
        <w:pStyle w:val="ConsPlusNormal"/>
        <w:spacing w:before="240"/>
        <w:ind w:firstLine="540"/>
        <w:jc w:val="both"/>
      </w:pPr>
      <w:r>
        <w:t>- характер и образование;</w:t>
      </w:r>
    </w:p>
    <w:p w:rsidR="00000000" w:rsidRDefault="006B78EF">
      <w:pPr>
        <w:pStyle w:val="ConsPlusNormal"/>
        <w:spacing w:before="240"/>
        <w:ind w:firstLine="540"/>
        <w:jc w:val="both"/>
      </w:pPr>
      <w:r>
        <w:t>- удовольствие и радость;</w:t>
      </w:r>
    </w:p>
    <w:p w:rsidR="00000000" w:rsidRDefault="006B78EF">
      <w:pPr>
        <w:pStyle w:val="ConsPlusNormal"/>
        <w:spacing w:before="240"/>
        <w:ind w:firstLine="540"/>
        <w:jc w:val="both"/>
      </w:pPr>
      <w:r>
        <w:t>- коллективизм;</w:t>
      </w:r>
    </w:p>
    <w:p w:rsidR="00000000" w:rsidRDefault="006B78EF">
      <w:pPr>
        <w:pStyle w:val="ConsPlusNormal"/>
        <w:spacing w:before="240"/>
        <w:ind w:firstLine="540"/>
        <w:jc w:val="both"/>
      </w:pPr>
      <w:r>
        <w:t>- преданность и верность обязательствам;</w:t>
      </w:r>
    </w:p>
    <w:p w:rsidR="00000000" w:rsidRDefault="006B78EF">
      <w:pPr>
        <w:pStyle w:val="ConsPlusNormal"/>
        <w:spacing w:before="240"/>
        <w:ind w:firstLine="540"/>
        <w:jc w:val="both"/>
      </w:pPr>
      <w:r>
        <w:t>- уважение к правилам и законам;</w:t>
      </w:r>
    </w:p>
    <w:p w:rsidR="00000000" w:rsidRDefault="006B78EF">
      <w:pPr>
        <w:pStyle w:val="ConsPlusNormal"/>
        <w:spacing w:before="240"/>
        <w:ind w:firstLine="540"/>
        <w:jc w:val="both"/>
      </w:pPr>
      <w:r>
        <w:t>- уважение к себе и к другим участникам соревнований;</w:t>
      </w:r>
    </w:p>
    <w:p w:rsidR="00000000" w:rsidRDefault="006B78EF">
      <w:pPr>
        <w:pStyle w:val="ConsPlusNormal"/>
        <w:spacing w:before="240"/>
        <w:ind w:firstLine="540"/>
        <w:jc w:val="both"/>
      </w:pPr>
      <w:r>
        <w:t>- мужество;</w:t>
      </w:r>
    </w:p>
    <w:p w:rsidR="00000000" w:rsidRDefault="006B78EF">
      <w:pPr>
        <w:pStyle w:val="ConsPlusNormal"/>
        <w:spacing w:before="240"/>
        <w:ind w:firstLine="540"/>
        <w:jc w:val="both"/>
      </w:pPr>
      <w:r>
        <w:t>- общность и солидарность.</w:t>
      </w:r>
    </w:p>
    <w:p w:rsidR="00000000" w:rsidRDefault="006B78EF">
      <w:pPr>
        <w:pStyle w:val="ConsPlusNormal"/>
        <w:spacing w:before="240"/>
        <w:ind w:firstLine="540"/>
        <w:jc w:val="both"/>
      </w:pPr>
      <w:r>
        <w:t>Допинг в корне противоречит духу спорта.</w:t>
      </w:r>
    </w:p>
    <w:p w:rsidR="00000000" w:rsidRDefault="006B78EF">
      <w:pPr>
        <w:pStyle w:val="ConsPlusNormal"/>
        <w:jc w:val="both"/>
      </w:pPr>
    </w:p>
    <w:p w:rsidR="00000000" w:rsidRDefault="006B78EF">
      <w:pPr>
        <w:pStyle w:val="ConsPlusTitle"/>
        <w:ind w:firstLine="540"/>
        <w:jc w:val="both"/>
        <w:outlineLvl w:val="2"/>
      </w:pPr>
      <w:r>
        <w:t>1.3. Область применения правил.</w:t>
      </w:r>
    </w:p>
    <w:p w:rsidR="00000000" w:rsidRDefault="006B78EF">
      <w:pPr>
        <w:pStyle w:val="ConsPlusNormal"/>
        <w:spacing w:before="240"/>
        <w:ind w:firstLine="540"/>
        <w:jc w:val="both"/>
      </w:pPr>
      <w:r>
        <w:t>1.3.1. Общеросс</w:t>
      </w:r>
      <w:r>
        <w:t>ийская антидопинговая организация.</w:t>
      </w:r>
    </w:p>
    <w:p w:rsidR="00000000" w:rsidRDefault="006B78EF">
      <w:pPr>
        <w:pStyle w:val="ConsPlusNormal"/>
        <w:spacing w:before="240"/>
        <w:ind w:firstLine="540"/>
        <w:jc w:val="both"/>
      </w:pPr>
      <w:r>
        <w:t xml:space="preserve">Общероссийская антидопинговая организация (далее - РУСАДА) была создана в соответствии со </w:t>
      </w:r>
      <w:hyperlink r:id="rId26" w:history="1">
        <w:r>
          <w:rPr>
            <w:color w:val="0000FF"/>
          </w:rPr>
          <w:t>статьей 26.1</w:t>
        </w:r>
      </w:hyperlink>
      <w:r>
        <w:t xml:space="preserve"> Федерал</w:t>
      </w:r>
      <w:r>
        <w:t>ьного закона.</w:t>
      </w:r>
    </w:p>
    <w:p w:rsidR="00000000" w:rsidRDefault="006B78EF">
      <w:pPr>
        <w:pStyle w:val="ConsPlusNormal"/>
        <w:spacing w:before="240"/>
        <w:ind w:firstLine="540"/>
        <w:jc w:val="both"/>
      </w:pPr>
      <w:r>
        <w:t xml:space="preserve">В соответствии с Федеральным </w:t>
      </w:r>
      <w:hyperlink r:id="rId27" w:history="1">
        <w:r>
          <w:rPr>
            <w:color w:val="0000FF"/>
          </w:rPr>
          <w:t>законом</w:t>
        </w:r>
      </w:hyperlink>
      <w:r>
        <w:t xml:space="preserve"> РУСАДА выполняет функции, указанные в </w:t>
      </w:r>
      <w:hyperlink r:id="rId28" w:history="1">
        <w:r>
          <w:rPr>
            <w:color w:val="0000FF"/>
          </w:rPr>
          <w:t>статье 26</w:t>
        </w:r>
      </w:hyperlink>
      <w:r>
        <w:t xml:space="preserve"> Федерального закона и статье 20.5 Кодекса, а именно:</w:t>
      </w:r>
    </w:p>
    <w:p w:rsidR="00000000" w:rsidRDefault="006B78EF">
      <w:pPr>
        <w:pStyle w:val="ConsPlusNormal"/>
        <w:spacing w:before="240"/>
        <w:ind w:firstLine="540"/>
        <w:jc w:val="both"/>
      </w:pPr>
      <w:r>
        <w:t>- планирует, координирует, осуществляет, контролирует и совершенствует процедуру допинг-контроля;</w:t>
      </w:r>
    </w:p>
    <w:p w:rsidR="00000000" w:rsidRDefault="006B78EF">
      <w:pPr>
        <w:pStyle w:val="ConsPlusNormal"/>
        <w:spacing w:before="240"/>
        <w:ind w:firstLine="540"/>
        <w:jc w:val="both"/>
      </w:pPr>
      <w:r>
        <w:t>- сотрудничает с другими заинтересованными организациям</w:t>
      </w:r>
      <w:r>
        <w:t>и, агентствами и другими антидопинговыми организациями;</w:t>
      </w:r>
    </w:p>
    <w:p w:rsidR="00000000" w:rsidRDefault="006B78EF">
      <w:pPr>
        <w:pStyle w:val="ConsPlusNormal"/>
        <w:spacing w:before="240"/>
        <w:ind w:firstLine="540"/>
        <w:jc w:val="both"/>
      </w:pPr>
      <w:r>
        <w:t>- способствует проведению взаимных тестирований между национальными антидопинговыми организациями;</w:t>
      </w:r>
    </w:p>
    <w:p w:rsidR="00000000" w:rsidRDefault="006B78EF">
      <w:pPr>
        <w:pStyle w:val="ConsPlusNormal"/>
        <w:spacing w:before="240"/>
        <w:ind w:firstLine="540"/>
        <w:jc w:val="both"/>
      </w:pPr>
      <w:r>
        <w:t>- содействует проведению научных исследований в области борьбы с допингом;</w:t>
      </w:r>
    </w:p>
    <w:p w:rsidR="00000000" w:rsidRDefault="006B78EF">
      <w:pPr>
        <w:pStyle w:val="ConsPlusNormal"/>
        <w:spacing w:before="240"/>
        <w:ind w:firstLine="540"/>
        <w:jc w:val="both"/>
      </w:pPr>
      <w:r>
        <w:t>- в рамках своей юрисдикци</w:t>
      </w:r>
      <w:r>
        <w:t>и решительно преследует все возможные нарушения антидопинговых правил, включая выяснение в каждом случае, причастны ли персонал спортсмена или иные лица к нарушению антидопинговых правил, и отслеживает надлежащее исполнение последствий;</w:t>
      </w:r>
    </w:p>
    <w:p w:rsidR="00000000" w:rsidRDefault="006B78EF">
      <w:pPr>
        <w:pStyle w:val="ConsPlusNormal"/>
        <w:spacing w:before="240"/>
        <w:ind w:firstLine="540"/>
        <w:jc w:val="both"/>
      </w:pPr>
      <w:r>
        <w:t>- способствует прод</w:t>
      </w:r>
      <w:r>
        <w:t>вижению антидопинговых образовательных программ;</w:t>
      </w:r>
    </w:p>
    <w:p w:rsidR="00000000" w:rsidRDefault="006B78EF">
      <w:pPr>
        <w:pStyle w:val="ConsPlusNormal"/>
        <w:spacing w:before="240"/>
        <w:ind w:firstLine="540"/>
        <w:jc w:val="both"/>
      </w:pPr>
      <w:r>
        <w:lastRenderedPageBreak/>
        <w:t>- проводит автоматическое расследование в отношении персонала спортсмена, находящегося под ее компетенций, в случае любого нарушения антидопинговых правил несовершеннолетним или если персонал спортсмена оказ</w:t>
      </w:r>
      <w:r>
        <w:t>ывал содействие более чем одному спортсмену, нарушившему антидопинговые правила;</w:t>
      </w:r>
    </w:p>
    <w:p w:rsidR="00000000" w:rsidRDefault="006B78EF">
      <w:pPr>
        <w:pStyle w:val="ConsPlusNormal"/>
        <w:spacing w:before="240"/>
        <w:ind w:firstLine="540"/>
        <w:jc w:val="both"/>
      </w:pPr>
      <w:r>
        <w:t>- в полной мере сотрудничает с ВАДА при расследовании, проводимом ВАДА, в соответствии с его полномочиями.</w:t>
      </w:r>
    </w:p>
    <w:p w:rsidR="00000000" w:rsidRDefault="006B78EF">
      <w:pPr>
        <w:pStyle w:val="ConsPlusNormal"/>
        <w:spacing w:before="240"/>
        <w:ind w:firstLine="540"/>
        <w:jc w:val="both"/>
      </w:pPr>
      <w:r>
        <w:t>1.3.2. Общероссийские спортивные федерации.</w:t>
      </w:r>
    </w:p>
    <w:p w:rsidR="00000000" w:rsidRDefault="006B78EF">
      <w:pPr>
        <w:pStyle w:val="ConsPlusNormal"/>
        <w:spacing w:before="240"/>
        <w:ind w:firstLine="540"/>
        <w:jc w:val="both"/>
      </w:pPr>
      <w:r>
        <w:t xml:space="preserve">Правила распространяются на общероссийские спортивные федерации (национальные федерации), которые в соответствии с Федеральным </w:t>
      </w:r>
      <w:hyperlink r:id="rId29" w:history="1">
        <w:r>
          <w:rPr>
            <w:color w:val="0000FF"/>
          </w:rPr>
          <w:t>законом</w:t>
        </w:r>
      </w:hyperlink>
      <w:r>
        <w:t xml:space="preserve"> в целях реализации мер по</w:t>
      </w:r>
      <w:r>
        <w:t xml:space="preserve"> предотвращению допинга в спорте и борьбе с ним:</w:t>
      </w:r>
    </w:p>
    <w:p w:rsidR="00000000" w:rsidRDefault="006B78EF">
      <w:pPr>
        <w:pStyle w:val="ConsPlusNormal"/>
        <w:spacing w:before="240"/>
        <w:ind w:firstLine="540"/>
        <w:jc w:val="both"/>
      </w:pPr>
      <w:r>
        <w:t>- публикуют в общероссийских периодических печатных изданиях и (или) размещают на своих официальных сайтах в сети интернет Правила и антидопинговые правила, утвержденные международными федерациями по соответ</w:t>
      </w:r>
      <w:r>
        <w:t>ствующим видам спорта, на русском языке;</w:t>
      </w:r>
    </w:p>
    <w:p w:rsidR="00000000" w:rsidRDefault="006B78EF">
      <w:pPr>
        <w:pStyle w:val="ConsPlusNormal"/>
        <w:spacing w:before="240"/>
        <w:ind w:firstLine="540"/>
        <w:jc w:val="both"/>
      </w:pPr>
      <w:r>
        <w:t>- предоставляют в соответствии с Правилами необходимую РУСАДА информацию для формирования списка спортсменов в целях проведения тестирования как в соревновательный период, так и во внесоревновательный период;</w:t>
      </w:r>
    </w:p>
    <w:p w:rsidR="00000000" w:rsidRDefault="006B78EF">
      <w:pPr>
        <w:pStyle w:val="ConsPlusNormal"/>
        <w:spacing w:before="240"/>
        <w:ind w:firstLine="540"/>
        <w:jc w:val="both"/>
      </w:pPr>
      <w:r>
        <w:t>- увед</w:t>
      </w:r>
      <w:r>
        <w:t>омляют спортсменов в соответствии с Правилами о включении их в регистрируемый пул тестирования РУСАДА;</w:t>
      </w:r>
    </w:p>
    <w:p w:rsidR="00000000" w:rsidRDefault="006B78EF">
      <w:pPr>
        <w:pStyle w:val="ConsPlusNormal"/>
        <w:spacing w:before="240"/>
        <w:ind w:firstLine="540"/>
        <w:jc w:val="both"/>
      </w:pPr>
      <w:r>
        <w:t xml:space="preserve">- содействуют в проведении тестирования в соответствии с </w:t>
      </w:r>
      <w:hyperlink r:id="rId30" w:history="1">
        <w:r>
          <w:rPr>
            <w:color w:val="0000FF"/>
          </w:rPr>
          <w:t>порядком</w:t>
        </w:r>
      </w:hyperlink>
      <w:r>
        <w:t xml:space="preserve"> проведения допинг-контроля;</w:t>
      </w:r>
    </w:p>
    <w:p w:rsidR="00000000" w:rsidRDefault="006B78EF">
      <w:pPr>
        <w:pStyle w:val="ConsPlusNormal"/>
        <w:spacing w:before="240"/>
        <w:ind w:firstLine="540"/>
        <w:jc w:val="both"/>
      </w:pPr>
      <w:r>
        <w:t>- применяют санкции (в том числе спортивную дисквалификацию спортсменов) на основании и во исполнение решения соответствующей антидопинговой организации о нарушении антидопинговых правил спортсменами,</w:t>
      </w:r>
      <w:r>
        <w:t xml:space="preserve"> персоналом спортсмена, а также персоналом в отношении животных, участвующих в спортивном соревновании;</w:t>
      </w:r>
    </w:p>
    <w:p w:rsidR="00000000" w:rsidRDefault="006B78EF">
      <w:pPr>
        <w:pStyle w:val="ConsPlusNormal"/>
        <w:spacing w:before="240"/>
        <w:ind w:firstLine="540"/>
        <w:jc w:val="both"/>
      </w:pPr>
      <w:r>
        <w:t>- информируют о примененных санкциях федеральный орган исполнительной власти в области физической культуры и спорта, органы исполнительной власти соотве</w:t>
      </w:r>
      <w:r>
        <w:t>тствующих субъектов Российской Федерации, РУСАДА, международную федерацию;</w:t>
      </w:r>
    </w:p>
    <w:p w:rsidR="00000000" w:rsidRDefault="006B78EF">
      <w:pPr>
        <w:pStyle w:val="ConsPlusNormal"/>
        <w:spacing w:before="240"/>
        <w:ind w:firstLine="540"/>
        <w:jc w:val="both"/>
      </w:pPr>
      <w:r>
        <w:t xml:space="preserve">- выполняют иные требования Федерального </w:t>
      </w:r>
      <w:hyperlink r:id="rId31" w:history="1">
        <w:r>
          <w:rPr>
            <w:color w:val="0000FF"/>
          </w:rPr>
          <w:t>закона</w:t>
        </w:r>
      </w:hyperlink>
      <w:r>
        <w:t xml:space="preserve"> и антидопинговых правил.</w:t>
      </w:r>
    </w:p>
    <w:p w:rsidR="00000000" w:rsidRDefault="006B78EF">
      <w:pPr>
        <w:pStyle w:val="ConsPlusNormal"/>
        <w:spacing w:before="240"/>
        <w:ind w:firstLine="540"/>
        <w:jc w:val="both"/>
      </w:pPr>
      <w:bookmarkStart w:id="2" w:name="Par75"/>
      <w:bookmarkEnd w:id="2"/>
      <w:r>
        <w:t>1.</w:t>
      </w:r>
      <w:r>
        <w:t>3.3. Физические лица.</w:t>
      </w:r>
    </w:p>
    <w:p w:rsidR="00000000" w:rsidRDefault="006B78EF">
      <w:pPr>
        <w:pStyle w:val="ConsPlusNormal"/>
        <w:spacing w:before="240"/>
        <w:ind w:firstLine="540"/>
        <w:jc w:val="both"/>
      </w:pPr>
      <w:r>
        <w:t>1.3.3.1. Правила распространяются на следующих лиц:</w:t>
      </w:r>
    </w:p>
    <w:p w:rsidR="00000000" w:rsidRDefault="006B78EF">
      <w:pPr>
        <w:pStyle w:val="ConsPlusNormal"/>
        <w:spacing w:before="240"/>
        <w:ind w:firstLine="540"/>
        <w:jc w:val="both"/>
      </w:pPr>
      <w:bookmarkStart w:id="3" w:name="Par77"/>
      <w:bookmarkEnd w:id="3"/>
      <w:r>
        <w:t>а) всех спортсменов, являющихся гражданами или резидентами Российской Федерации, держателями лицензии или членами физкультурно-спортивных организаций, зарегистрированных на</w:t>
      </w:r>
      <w:r>
        <w:t xml:space="preserve"> территории Российской Федерации, включая спортсменов, не являющихся гражданами или резидентами Российской Федерации, но находящихся на территории Российской Федерации, а также на спортсменов, принимающих участие в спортивных соревнованиях, организованных </w:t>
      </w:r>
      <w:r>
        <w:t xml:space="preserve">физкультурно-спортивной организацией, зарегистрированной на территории Российской </w:t>
      </w:r>
      <w:r>
        <w:lastRenderedPageBreak/>
        <w:t>Федерации;</w:t>
      </w:r>
    </w:p>
    <w:p w:rsidR="00000000" w:rsidRDefault="006B78EF">
      <w:pPr>
        <w:pStyle w:val="ConsPlusNormal"/>
        <w:spacing w:before="240"/>
        <w:ind w:firstLine="540"/>
        <w:jc w:val="both"/>
      </w:pPr>
      <w:r>
        <w:t xml:space="preserve">б) весь персонал спортсмена, работающий, оказывающий медицинскую помощь и помогающий спортсменам, указанным в </w:t>
      </w:r>
      <w:hyperlink w:anchor="Par77" w:tooltip="а) всех спортсменов, являющихся гражданами или резидентами Российской Федерации, держателями лицензии или членами физкультурно-спортивных организаций, зарегистрированных на территории Российской Федерации, включая спортсменов, не являющихся гражданами или резидентами Российской Федерации, но находящихся на территории Российской Федерации, а также на спортсменов, принимающих участие в спортивных соревнованиях, организованных физкультурно-спортивной организацией, зарегистрированной на территории Российской..." w:history="1">
        <w:r>
          <w:rPr>
            <w:color w:val="0000FF"/>
          </w:rPr>
          <w:t>подпункте 1.3.3.1(a)</w:t>
        </w:r>
      </w:hyperlink>
      <w:r>
        <w:t xml:space="preserve"> и уч</w:t>
      </w:r>
      <w:r>
        <w:t>аствующим либо готовящимся к участию в спортивных соревнованиях.</w:t>
      </w:r>
    </w:p>
    <w:p w:rsidR="00000000" w:rsidRDefault="006B78EF">
      <w:pPr>
        <w:pStyle w:val="ConsPlusNormal"/>
        <w:spacing w:before="240"/>
        <w:ind w:firstLine="540"/>
        <w:jc w:val="both"/>
      </w:pPr>
      <w:bookmarkStart w:id="4" w:name="Par79"/>
      <w:bookmarkEnd w:id="4"/>
      <w:r>
        <w:t>1.3.3.2. Спортсменами национального уровня считаются спортсмены, принимающие участие в соревнованиях, включенных в Единый календарный план межрегиональных, всероссийских и междунаро</w:t>
      </w:r>
      <w:r>
        <w:t>дных физкультурных мероприятий и спортивных мероприятий, имеющих статус "всероссийские": чемпионат России, первенство России, кубок России и другие официальные всероссийские спортивные соревнования, если только они в соответствии с критериями, установленны</w:t>
      </w:r>
      <w:r>
        <w:t>ми соответствующей международной федерацией, не относятся к спортсменам международного уровня.</w:t>
      </w:r>
    </w:p>
    <w:p w:rsidR="00000000" w:rsidRDefault="006B78EF">
      <w:pPr>
        <w:pStyle w:val="ConsPlusNormal"/>
        <w:jc w:val="both"/>
      </w:pPr>
      <w:r>
        <w:t xml:space="preserve">(пп. 1.3.3.2 в ред. </w:t>
      </w:r>
      <w:hyperlink r:id="rId32" w:history="1">
        <w:r>
          <w:rPr>
            <w:color w:val="0000FF"/>
          </w:rPr>
          <w:t>Приказа</w:t>
        </w:r>
      </w:hyperlink>
      <w:r>
        <w:t xml:space="preserve"> Минспорта России о</w:t>
      </w:r>
      <w:r>
        <w:t>т 17.01.2019 N 27)</w:t>
      </w:r>
    </w:p>
    <w:p w:rsidR="00000000" w:rsidRDefault="006B78EF">
      <w:pPr>
        <w:pStyle w:val="ConsPlusNormal"/>
        <w:spacing w:before="240"/>
        <w:ind w:firstLine="540"/>
        <w:jc w:val="both"/>
      </w:pPr>
      <w:r>
        <w:t>1.3.3.3. Спортсмены и иные лица, перечисленные в данном пункте, также могут подпадать под действие правил других антидопинговых организаций (например, в случае со спортсменами международного уровня это антидопинговые правила международно</w:t>
      </w:r>
      <w:r>
        <w:t>й федерации). Правила не имеют целью ограничить ответственность спортсменов или иных лиц по правилам других антидопинговых организаций, под юрисдикцией которых они также находятся. Вопросы распределения полномочий на проведение обработки результатов должны</w:t>
      </w:r>
      <w:r>
        <w:t xml:space="preserve"> решаться в соответствии с Кодексом.</w:t>
      </w:r>
    </w:p>
    <w:p w:rsidR="00000000" w:rsidRDefault="006B78EF">
      <w:pPr>
        <w:pStyle w:val="ConsPlusNormal"/>
        <w:jc w:val="both"/>
      </w:pPr>
    </w:p>
    <w:p w:rsidR="00000000" w:rsidRDefault="006B78EF">
      <w:pPr>
        <w:pStyle w:val="ConsPlusTitle"/>
        <w:jc w:val="center"/>
        <w:outlineLvl w:val="1"/>
      </w:pPr>
      <w:bookmarkStart w:id="5" w:name="Par83"/>
      <w:bookmarkEnd w:id="5"/>
      <w:r>
        <w:t>II. Определение допинга, нарушение Правил</w:t>
      </w:r>
    </w:p>
    <w:p w:rsidR="00000000" w:rsidRDefault="006B78EF">
      <w:pPr>
        <w:pStyle w:val="ConsPlusNormal"/>
        <w:jc w:val="both"/>
      </w:pPr>
    </w:p>
    <w:p w:rsidR="00000000" w:rsidRDefault="006B78EF">
      <w:pPr>
        <w:pStyle w:val="ConsPlusNormal"/>
        <w:ind w:firstLine="540"/>
        <w:jc w:val="both"/>
      </w:pPr>
      <w:r>
        <w:t xml:space="preserve">Допинг определяется как совершение одного или нескольких нарушений Правил, приводимых в </w:t>
      </w:r>
      <w:hyperlink w:anchor="Par90" w:tooltip="2.1. Наличие запрещенной субстанции, или ее метаболитов, или маркеров в пробе, взятой у спортсмена." w:history="1">
        <w:r>
          <w:rPr>
            <w:color w:val="0000FF"/>
          </w:rPr>
          <w:t>пунктах 2.1</w:t>
        </w:r>
      </w:hyperlink>
      <w:r>
        <w:t xml:space="preserve"> - </w:t>
      </w:r>
      <w:hyperlink w:anchor="Par120" w:tooltip="2.10. Запрещенное сотрудничество." w:history="1">
        <w:r>
          <w:rPr>
            <w:color w:val="0000FF"/>
          </w:rPr>
          <w:t>2.10</w:t>
        </w:r>
      </w:hyperlink>
      <w:r>
        <w:t xml:space="preserve"> Правил.</w:t>
      </w:r>
    </w:p>
    <w:p w:rsidR="00000000" w:rsidRDefault="006B78EF">
      <w:pPr>
        <w:pStyle w:val="ConsPlusNormal"/>
        <w:spacing w:before="240"/>
        <w:ind w:firstLine="540"/>
        <w:jc w:val="both"/>
      </w:pPr>
      <w:r>
        <w:t xml:space="preserve">Целью </w:t>
      </w:r>
      <w:hyperlink w:anchor="Par83" w:tooltip="II. Определение допинга, нарушение Правил" w:history="1">
        <w:r>
          <w:rPr>
            <w:color w:val="0000FF"/>
          </w:rPr>
          <w:t>главы II</w:t>
        </w:r>
      </w:hyperlink>
      <w:r>
        <w:t xml:space="preserve"> Правил является описание обстояте</w:t>
      </w:r>
      <w:r>
        <w:t>льств и действий, которые определяются как нарушение Правил. Слушания по поводу допинговых случаев будут проводиться на основании утверждения о нарушении одного или более из указанных Правил.</w:t>
      </w:r>
    </w:p>
    <w:p w:rsidR="00000000" w:rsidRDefault="006B78EF">
      <w:pPr>
        <w:pStyle w:val="ConsPlusNormal"/>
        <w:spacing w:before="240"/>
        <w:ind w:firstLine="540"/>
        <w:jc w:val="both"/>
      </w:pPr>
      <w:r>
        <w:t>Спортсмены или иные лица несут ответственность за незнание того,</w:t>
      </w:r>
      <w:r>
        <w:t xml:space="preserve"> что включает в себя понятие "нарушение антидопинговых правил", а также за незнание субстанций и методов, включенных в запрещенный список.</w:t>
      </w:r>
    </w:p>
    <w:p w:rsidR="00000000" w:rsidRDefault="006B78EF">
      <w:pPr>
        <w:pStyle w:val="ConsPlusNormal"/>
        <w:spacing w:before="240"/>
        <w:ind w:firstLine="540"/>
        <w:jc w:val="both"/>
      </w:pPr>
      <w:r>
        <w:t>К нарушениям Правил относятся:</w:t>
      </w:r>
    </w:p>
    <w:p w:rsidR="00000000" w:rsidRDefault="006B78EF">
      <w:pPr>
        <w:pStyle w:val="ConsPlusNormal"/>
        <w:jc w:val="both"/>
      </w:pPr>
    </w:p>
    <w:p w:rsidR="00000000" w:rsidRDefault="006B78EF">
      <w:pPr>
        <w:pStyle w:val="ConsPlusTitle"/>
        <w:ind w:firstLine="540"/>
        <w:jc w:val="both"/>
        <w:outlineLvl w:val="2"/>
      </w:pPr>
      <w:bookmarkStart w:id="6" w:name="Par90"/>
      <w:bookmarkEnd w:id="6"/>
      <w:r>
        <w:t>2.1. Наличие запрещенной субстанции, или ее метаболитов, или маркеров в про</w:t>
      </w:r>
      <w:r>
        <w:t>бе, взятой у спортсмена.</w:t>
      </w:r>
    </w:p>
    <w:p w:rsidR="00000000" w:rsidRDefault="006B78EF">
      <w:pPr>
        <w:pStyle w:val="ConsPlusNormal"/>
        <w:spacing w:before="240"/>
        <w:ind w:firstLine="540"/>
        <w:jc w:val="both"/>
      </w:pPr>
      <w:r>
        <w:t>2.1.1. Персональной обязанностью каждого спортсмена является недопущение попадания запрещенной субстанции в свой организм. Спортсмены несут ответственность за любую запрещенную субстанцию, или ее метаболиты, или маркеры, обнаруженные во взятых у них пробах</w:t>
      </w:r>
      <w:r>
        <w:t xml:space="preserve">. Соответственно нет необходимости доказывать факт намерения, вины, небрежности или осознанного использования спортсменом при установлении нарушения в соответствии с </w:t>
      </w:r>
      <w:hyperlink w:anchor="Par90" w:tooltip="2.1. Наличие запрещенной субстанции, или ее метаболитов, или маркеров в пробе, взятой у спортсмена." w:history="1">
        <w:r>
          <w:rPr>
            <w:color w:val="0000FF"/>
          </w:rPr>
          <w:t>пунктом 2.1</w:t>
        </w:r>
      </w:hyperlink>
      <w:r>
        <w:t>.</w:t>
      </w:r>
    </w:p>
    <w:p w:rsidR="00000000" w:rsidRDefault="006B78EF">
      <w:pPr>
        <w:pStyle w:val="ConsPlusNormal"/>
        <w:spacing w:before="240"/>
        <w:ind w:firstLine="540"/>
        <w:jc w:val="both"/>
      </w:pPr>
      <w:r>
        <w:lastRenderedPageBreak/>
        <w:t xml:space="preserve">2.1.2. Достаточным доказательством нарушения Правил в соответствии с </w:t>
      </w:r>
      <w:hyperlink w:anchor="Par90" w:tooltip="2.1. Наличие запрещенной субстанции, или ее метаболитов, или маркеров в пробе, взятой у спортсмена." w:history="1">
        <w:r>
          <w:rPr>
            <w:color w:val="0000FF"/>
          </w:rPr>
          <w:t>пунктом 2.1</w:t>
        </w:r>
      </w:hyperlink>
      <w:r>
        <w:t xml:space="preserve"> Правил является любое из следующих событий: наличие запрещенной субстанции или ее метаболитов, или маркеров в пробе А спортсмена, в случае когда спортсмен не пользуется своим правом провести анализ пробы Б, и проба Б не анализируется; или когда проба Б б</w:t>
      </w:r>
      <w:r>
        <w:t>ерется на анализ, и анализ пробы Б подтверждает наличие запрещенной субстанции или ее метаболитов, или маркеров, аналогичных обнаруженным в пробе А спортсмена; или когда проба Б спортсмена разделяется на два флакона, и анализ второго флакона подтверждает н</w:t>
      </w:r>
      <w:r>
        <w:t>аличие запрещенной субстанции или ее метаболитов, или маркеров, аналогичных обнаруженным в первом флаконе.</w:t>
      </w:r>
    </w:p>
    <w:p w:rsidR="00000000" w:rsidRDefault="006B78EF">
      <w:pPr>
        <w:pStyle w:val="ConsPlusNormal"/>
        <w:spacing w:before="240"/>
        <w:ind w:firstLine="540"/>
        <w:jc w:val="both"/>
      </w:pPr>
      <w:r>
        <w:t>2.1.3. За исключением субстанций, в отношении которых в запрещенном списке специально установлен количественный порог, наличие любого количества запр</w:t>
      </w:r>
      <w:r>
        <w:t>ещенной субстанции, или ее метаболитов, или маркеров в пробе спортсмена будет считаться нарушением антидопинговых правил.</w:t>
      </w:r>
    </w:p>
    <w:p w:rsidR="00000000" w:rsidRDefault="006B78EF">
      <w:pPr>
        <w:pStyle w:val="ConsPlusNormal"/>
        <w:spacing w:before="240"/>
        <w:ind w:firstLine="540"/>
        <w:jc w:val="both"/>
      </w:pPr>
      <w:r>
        <w:t xml:space="preserve">2.1.4. В качестве исключений из общего правила </w:t>
      </w:r>
      <w:hyperlink w:anchor="Par90" w:tooltip="2.1. Наличие запрещенной субстанции, или ее метаболитов, или маркеров в пробе, взятой у спортсмена." w:history="1">
        <w:r>
          <w:rPr>
            <w:color w:val="0000FF"/>
          </w:rPr>
          <w:t>пункта 2.1</w:t>
        </w:r>
      </w:hyperlink>
      <w:r>
        <w:t xml:space="preserve"> Правил в запрещенном списке и международных стандартах могут быть установлены специфические критерии для оценки запрещенных субстанций, которые могут также вырабатываться в организме эндогенно.</w:t>
      </w:r>
    </w:p>
    <w:p w:rsidR="00000000" w:rsidRDefault="006B78EF">
      <w:pPr>
        <w:pStyle w:val="ConsPlusNormal"/>
        <w:jc w:val="both"/>
      </w:pPr>
    </w:p>
    <w:p w:rsidR="00000000" w:rsidRDefault="006B78EF">
      <w:pPr>
        <w:pStyle w:val="ConsPlusTitle"/>
        <w:ind w:firstLine="540"/>
        <w:jc w:val="both"/>
        <w:outlineLvl w:val="2"/>
      </w:pPr>
      <w:bookmarkStart w:id="7" w:name="Par96"/>
      <w:bookmarkEnd w:id="7"/>
      <w:r>
        <w:t>2.2. Использование или попытка использования спортсменом запрещенной субстанции или запрещенного метода.</w:t>
      </w:r>
    </w:p>
    <w:p w:rsidR="00000000" w:rsidRDefault="006B78EF">
      <w:pPr>
        <w:pStyle w:val="ConsPlusNormal"/>
        <w:spacing w:before="240"/>
        <w:ind w:firstLine="540"/>
        <w:jc w:val="both"/>
      </w:pPr>
      <w:r>
        <w:t>2.2.1. Персональной обязанностью каждого спортсмена является недопущение попадания запрещенной субстанции в его организм, а также неиспользование запре</w:t>
      </w:r>
      <w:r>
        <w:t>щенного метода. Соответственно нет необходимости доказывать намерение, вину, халатность или осознание использования со стороны спортсмена для установления нарушения антидопингового правила по использованию запрещенной субстанции или запрещенного метода.</w:t>
      </w:r>
    </w:p>
    <w:p w:rsidR="00000000" w:rsidRDefault="006B78EF">
      <w:pPr>
        <w:pStyle w:val="ConsPlusNormal"/>
        <w:spacing w:before="240"/>
        <w:ind w:firstLine="540"/>
        <w:jc w:val="both"/>
      </w:pPr>
      <w:r>
        <w:t>2.</w:t>
      </w:r>
      <w:r>
        <w:t>2.2. Несущественно, привело ли использование, или попытка использования запрещенной субстанции, или запрещенного метода к успеху или неудаче. Для установления факта нарушения антидопингового правила достаточно того, что имело место использование, или попыт</w:t>
      </w:r>
      <w:r>
        <w:t>ка использования запрещенной субстанции или запрещенного метода.</w:t>
      </w:r>
    </w:p>
    <w:p w:rsidR="00000000" w:rsidRDefault="006B78EF">
      <w:pPr>
        <w:pStyle w:val="ConsPlusNormal"/>
        <w:jc w:val="both"/>
      </w:pPr>
    </w:p>
    <w:p w:rsidR="00000000" w:rsidRDefault="006B78EF">
      <w:pPr>
        <w:pStyle w:val="ConsPlusTitle"/>
        <w:ind w:firstLine="540"/>
        <w:jc w:val="both"/>
        <w:outlineLvl w:val="2"/>
      </w:pPr>
      <w:bookmarkStart w:id="8" w:name="Par100"/>
      <w:bookmarkEnd w:id="8"/>
      <w:r>
        <w:t>2.3. Уклонение, отказ или неявка спортсмена на процедуру сдачи проб.</w:t>
      </w:r>
    </w:p>
    <w:p w:rsidR="00000000" w:rsidRDefault="006B78EF">
      <w:pPr>
        <w:pStyle w:val="ConsPlusNormal"/>
        <w:spacing w:before="240"/>
        <w:ind w:firstLine="540"/>
        <w:jc w:val="both"/>
      </w:pPr>
      <w:r>
        <w:t>Уклонение от сдачи пробы или без уважительной причины отказ или неявка на процедуру сдачи пробы после уведомл</w:t>
      </w:r>
      <w:r>
        <w:t>ения в соответствии с действующими антидопинговыми правилами.</w:t>
      </w:r>
    </w:p>
    <w:p w:rsidR="00000000" w:rsidRDefault="006B78EF">
      <w:pPr>
        <w:pStyle w:val="ConsPlusNormal"/>
        <w:jc w:val="both"/>
      </w:pPr>
    </w:p>
    <w:p w:rsidR="00000000" w:rsidRDefault="006B78EF">
      <w:pPr>
        <w:pStyle w:val="ConsPlusTitle"/>
        <w:ind w:firstLine="540"/>
        <w:jc w:val="both"/>
        <w:outlineLvl w:val="2"/>
      </w:pPr>
      <w:bookmarkStart w:id="9" w:name="Par103"/>
      <w:bookmarkEnd w:id="9"/>
      <w:r>
        <w:t>2.4. Нарушение порядка предоставления информации о местонахождении.</w:t>
      </w:r>
    </w:p>
    <w:p w:rsidR="00000000" w:rsidRDefault="006B78EF">
      <w:pPr>
        <w:pStyle w:val="ConsPlusNormal"/>
        <w:spacing w:before="240"/>
        <w:ind w:firstLine="540"/>
        <w:jc w:val="both"/>
      </w:pPr>
      <w:r>
        <w:t>Любое сочетание трех пропущенных тестов и (или) непредоставления информации, как это определено в Международном с</w:t>
      </w:r>
      <w:r>
        <w:t>тандарте по тестированию и расследованиям, в течение двенадцати месяцев совершенное спортсменом, состоящим в регистрируемом пуле тестирования (далее - Пул).</w:t>
      </w:r>
    </w:p>
    <w:p w:rsidR="00000000" w:rsidRDefault="006B78EF">
      <w:pPr>
        <w:pStyle w:val="ConsPlusNormal"/>
        <w:jc w:val="both"/>
      </w:pPr>
    </w:p>
    <w:p w:rsidR="00000000" w:rsidRDefault="006B78EF">
      <w:pPr>
        <w:pStyle w:val="ConsPlusTitle"/>
        <w:ind w:firstLine="540"/>
        <w:jc w:val="both"/>
        <w:outlineLvl w:val="2"/>
      </w:pPr>
      <w:bookmarkStart w:id="10" w:name="Par106"/>
      <w:bookmarkEnd w:id="10"/>
      <w:r>
        <w:t>2.5. Фальсификация или попытка фальсификации в любой составляющей допинг-контроля.</w:t>
      </w:r>
    </w:p>
    <w:p w:rsidR="00000000" w:rsidRDefault="006B78EF">
      <w:pPr>
        <w:pStyle w:val="ConsPlusNormal"/>
        <w:spacing w:before="240"/>
        <w:ind w:firstLine="540"/>
        <w:jc w:val="both"/>
      </w:pPr>
      <w:r>
        <w:t>Люб</w:t>
      </w:r>
      <w:r>
        <w:t xml:space="preserve">ое поведение, которое препятствует выполнению процедур допинг-контроля, но которое </w:t>
      </w:r>
      <w:r>
        <w:lastRenderedPageBreak/>
        <w:t>не подпадает под определение запрещенного метода. Фальсификация включает, в том числе, намеренное создание препятствий либо попытку создания препятствий сотруднику допинг-ко</w:t>
      </w:r>
      <w:r>
        <w:t>нтроля, предоставление ложной информации антидопинговой организации, или запугивание, или попытка запугивания потенциального свидетеля.</w:t>
      </w:r>
    </w:p>
    <w:p w:rsidR="00000000" w:rsidRDefault="006B78EF">
      <w:pPr>
        <w:pStyle w:val="ConsPlusNormal"/>
        <w:jc w:val="both"/>
      </w:pPr>
    </w:p>
    <w:p w:rsidR="00000000" w:rsidRDefault="006B78EF">
      <w:pPr>
        <w:pStyle w:val="ConsPlusTitle"/>
        <w:ind w:firstLine="540"/>
        <w:jc w:val="both"/>
        <w:outlineLvl w:val="2"/>
      </w:pPr>
      <w:bookmarkStart w:id="11" w:name="Par109"/>
      <w:bookmarkEnd w:id="11"/>
      <w:r>
        <w:t>2.6. Обладание запрещенной субстанцией или запрещенным методом.</w:t>
      </w:r>
    </w:p>
    <w:p w:rsidR="00000000" w:rsidRDefault="006B78EF">
      <w:pPr>
        <w:pStyle w:val="ConsPlusNormal"/>
        <w:spacing w:before="240"/>
        <w:ind w:firstLine="540"/>
        <w:jc w:val="both"/>
      </w:pPr>
      <w:r>
        <w:t>2.6.1. Обладание спортсменом в соревновател</w:t>
      </w:r>
      <w:r>
        <w:t>ьном периоде любой запрещенной субстанцией или запрещенным методом, или обладание спортсменом во внесоревновательном периоде любой запрещенной субстанцией или запрещенным методом, запрещенными во внесоревновательном периоде, если только спортсмен не доказа</w:t>
      </w:r>
      <w:r>
        <w:t xml:space="preserve">л, что обладание соответствует разрешению на терапевтическое использование (далее - ТИ), выданному в соответствии с </w:t>
      </w:r>
      <w:hyperlink w:anchor="Par157" w:tooltip="4.4. Разрешение на терапевтическое использование." w:history="1">
        <w:r>
          <w:rPr>
            <w:color w:val="0000FF"/>
          </w:rPr>
          <w:t>пунктом 4.4</w:t>
        </w:r>
      </w:hyperlink>
      <w:r>
        <w:t xml:space="preserve"> Правил, или имеет другие приемлемые объяснения.</w:t>
      </w:r>
    </w:p>
    <w:p w:rsidR="00000000" w:rsidRDefault="006B78EF">
      <w:pPr>
        <w:pStyle w:val="ConsPlusNormal"/>
        <w:spacing w:before="240"/>
        <w:ind w:firstLine="540"/>
        <w:jc w:val="both"/>
      </w:pPr>
      <w:r>
        <w:t>2.</w:t>
      </w:r>
      <w:r>
        <w:t>6.2. Обладание персоналом спортсмена в соревновательном периоде любой запрещенной субстанцией или запрещенным методом, или обладание персоналом спортсмена во внесоревновательном периоде любой запрещенной субстанцией или запрещенным методом, запрещенными во</w:t>
      </w:r>
      <w:r>
        <w:t xml:space="preserve"> внесоревновательном периоде, если это связано со спортсменом, соревнованиями или тренировкой, если только персонал спортсмена не обоснует, что обладание не противоречит ТИ, выданному спортсмену в соответствии с </w:t>
      </w:r>
      <w:hyperlink w:anchor="Par157" w:tooltip="4.4. Разрешение на терапевтическое использование." w:history="1">
        <w:r>
          <w:rPr>
            <w:color w:val="0000FF"/>
          </w:rPr>
          <w:t>пунктом 4.4</w:t>
        </w:r>
      </w:hyperlink>
      <w:r>
        <w:t>, или же имеются другие приемлемые объяснения.</w:t>
      </w:r>
    </w:p>
    <w:p w:rsidR="00000000" w:rsidRDefault="006B78EF">
      <w:pPr>
        <w:pStyle w:val="ConsPlusNormal"/>
        <w:jc w:val="both"/>
      </w:pPr>
    </w:p>
    <w:p w:rsidR="00000000" w:rsidRDefault="006B78EF">
      <w:pPr>
        <w:pStyle w:val="ConsPlusTitle"/>
        <w:ind w:firstLine="540"/>
        <w:jc w:val="both"/>
        <w:outlineLvl w:val="2"/>
      </w:pPr>
      <w:bookmarkStart w:id="12" w:name="Par113"/>
      <w:bookmarkEnd w:id="12"/>
      <w:r>
        <w:t>2.7. Распространение или попытка распространения любой запрещенной субстанции или запрещенного метода.</w:t>
      </w:r>
    </w:p>
    <w:p w:rsidR="00000000" w:rsidRDefault="006B78EF">
      <w:pPr>
        <w:pStyle w:val="ConsPlusNormal"/>
        <w:jc w:val="both"/>
      </w:pPr>
    </w:p>
    <w:p w:rsidR="00000000" w:rsidRDefault="006B78EF">
      <w:pPr>
        <w:pStyle w:val="ConsPlusTitle"/>
        <w:ind w:firstLine="540"/>
        <w:jc w:val="both"/>
        <w:outlineLvl w:val="2"/>
      </w:pPr>
      <w:bookmarkStart w:id="13" w:name="Par115"/>
      <w:bookmarkEnd w:id="13"/>
      <w:r>
        <w:t>2.8. Назначение или попытка назначе</w:t>
      </w:r>
      <w:r>
        <w:t>ния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w:t>
      </w:r>
      <w:r>
        <w:t>соревновательный период.</w:t>
      </w:r>
    </w:p>
    <w:p w:rsidR="00000000" w:rsidRDefault="006B78EF">
      <w:pPr>
        <w:pStyle w:val="ConsPlusNormal"/>
        <w:jc w:val="both"/>
      </w:pPr>
    </w:p>
    <w:p w:rsidR="00000000" w:rsidRDefault="006B78EF">
      <w:pPr>
        <w:pStyle w:val="ConsPlusTitle"/>
        <w:ind w:firstLine="540"/>
        <w:jc w:val="both"/>
        <w:outlineLvl w:val="2"/>
      </w:pPr>
      <w:bookmarkStart w:id="14" w:name="Par117"/>
      <w:bookmarkEnd w:id="14"/>
      <w:r>
        <w:t>2.9. Соучастие.</w:t>
      </w:r>
    </w:p>
    <w:p w:rsidR="00000000" w:rsidRDefault="006B78EF">
      <w:pPr>
        <w:pStyle w:val="ConsPlusNormal"/>
        <w:spacing w:before="240"/>
        <w:ind w:firstLine="540"/>
        <w:jc w:val="both"/>
      </w:pPr>
      <w:r>
        <w:t xml:space="preserve">Помощь, поощрение, способствование, подстрекательство, вступление в сговор, сокрытие или любой другой вид намеренного соучастия, включая нарушение или попытку нарушения антидопинговых правил, или нарушение иным лицом </w:t>
      </w:r>
      <w:hyperlink w:anchor="Par462" w:tooltip="10.11.1. Запрет на участие в течение срока дисквалификации." w:history="1">
        <w:r>
          <w:rPr>
            <w:color w:val="0000FF"/>
          </w:rPr>
          <w:t>подпункта 10.11.1</w:t>
        </w:r>
      </w:hyperlink>
      <w:r>
        <w:t xml:space="preserve"> Правил.</w:t>
      </w:r>
    </w:p>
    <w:p w:rsidR="00000000" w:rsidRDefault="006B78EF">
      <w:pPr>
        <w:pStyle w:val="ConsPlusNormal"/>
        <w:jc w:val="both"/>
      </w:pPr>
    </w:p>
    <w:p w:rsidR="00000000" w:rsidRDefault="006B78EF">
      <w:pPr>
        <w:pStyle w:val="ConsPlusTitle"/>
        <w:ind w:firstLine="540"/>
        <w:jc w:val="both"/>
        <w:outlineLvl w:val="2"/>
      </w:pPr>
      <w:bookmarkStart w:id="15" w:name="Par120"/>
      <w:bookmarkEnd w:id="15"/>
      <w:r>
        <w:t>2.10. Запрещенное сотрудничество.</w:t>
      </w:r>
    </w:p>
    <w:p w:rsidR="00000000" w:rsidRDefault="006B78EF">
      <w:pPr>
        <w:pStyle w:val="ConsPlusNormal"/>
        <w:spacing w:before="240"/>
        <w:ind w:firstLine="540"/>
        <w:jc w:val="both"/>
      </w:pPr>
      <w:r>
        <w:t xml:space="preserve">Сотрудничество спортсмена или иного лица, находящегося под юрисдикцией антидопинговой организации в профессиональном или связанном со </w:t>
      </w:r>
      <w:r>
        <w:t>спортом качестве, с любым персоналом спортсмена, который:</w:t>
      </w:r>
    </w:p>
    <w:p w:rsidR="00000000" w:rsidRDefault="006B78EF">
      <w:pPr>
        <w:pStyle w:val="ConsPlusNormal"/>
        <w:spacing w:before="240"/>
        <w:ind w:firstLine="540"/>
        <w:jc w:val="both"/>
      </w:pPr>
      <w:bookmarkStart w:id="16" w:name="Par122"/>
      <w:bookmarkEnd w:id="16"/>
      <w:r>
        <w:t>2.10.1. В случае попадания под юрисдикцию антидопинговой организации отбывает срок дисквалификации; или</w:t>
      </w:r>
    </w:p>
    <w:p w:rsidR="00000000" w:rsidRDefault="006B78EF">
      <w:pPr>
        <w:pStyle w:val="ConsPlusNormal"/>
        <w:spacing w:before="240"/>
        <w:ind w:firstLine="540"/>
        <w:jc w:val="both"/>
      </w:pPr>
      <w:bookmarkStart w:id="17" w:name="Par123"/>
      <w:bookmarkEnd w:id="17"/>
      <w:r>
        <w:t>2.10.2. В случае непопадания под юрисдикцию антидопинговой организации</w:t>
      </w:r>
      <w:r>
        <w:t xml:space="preserve"> и если дисквалификация не была наложена в ходе обработки результатов в соответствии с Кодексом, был </w:t>
      </w:r>
      <w:r>
        <w:lastRenderedPageBreak/>
        <w:t>в ходе уголовного, дисциплинарного или профессионального расследования обвинен или признан виновным в участии в действиях, которые признавались бы нарушени</w:t>
      </w:r>
      <w:r>
        <w:t>ем антидопинговых правил, в случае применения к данному лицу правил, соответствующих Кодексу. Статус дисквалификации данного лица должен составлять, в зависимости от того, что дольше, шесть лет с даты вынесения уголовного, профессионального или дисциплинар</w:t>
      </w:r>
      <w:r>
        <w:t>ного решения, или длительности наложенной уголовной, дисциплинарной или профессиональной санкции; или</w:t>
      </w:r>
    </w:p>
    <w:p w:rsidR="00000000" w:rsidRDefault="006B78EF">
      <w:pPr>
        <w:pStyle w:val="ConsPlusNormal"/>
        <w:spacing w:before="240"/>
        <w:ind w:firstLine="540"/>
        <w:jc w:val="both"/>
      </w:pPr>
      <w:bookmarkStart w:id="18" w:name="Par124"/>
      <w:bookmarkEnd w:id="18"/>
      <w:r>
        <w:t xml:space="preserve">2.10.3. Действует в качестве подставного лица или посредника для индивида, описанного в </w:t>
      </w:r>
      <w:hyperlink w:anchor="Par122" w:tooltip="2.10.1. В случае попадания под юрисдикцию антидопинговой организации отбывает срок дисквалификации; или" w:history="1">
        <w:r>
          <w:rPr>
            <w:color w:val="0000FF"/>
          </w:rPr>
          <w:t>подпунктах 2.10.1</w:t>
        </w:r>
      </w:hyperlink>
      <w:r>
        <w:t xml:space="preserve"> или </w:t>
      </w:r>
      <w:hyperlink w:anchor="Par123" w:tooltip="2.10.2. В случае непопадания под юрисдикцию антидопинговой организации и если дисквалификация не была наложена в ходе обработки результатов в соответствии с Кодексом, был в ходе уголовного, дисциплинарного или профессионального расследования обвинен или признан виновным в участии в действиях, которые признавались бы нарушением антидопинговых правил, в случае применения к данному лицу правил, соответствующих Кодексу. Статус дисквалификации данного лица должен составлять, в зависимости от того, что дольше,..." w:history="1">
        <w:r>
          <w:rPr>
            <w:color w:val="0000FF"/>
          </w:rPr>
          <w:t>2.10.2</w:t>
        </w:r>
      </w:hyperlink>
      <w:r>
        <w:t xml:space="preserve"> Правил.</w:t>
      </w:r>
    </w:p>
    <w:p w:rsidR="00000000" w:rsidRDefault="006B78EF">
      <w:pPr>
        <w:pStyle w:val="ConsPlusNormal"/>
        <w:spacing w:before="240"/>
        <w:ind w:firstLine="540"/>
        <w:jc w:val="both"/>
      </w:pPr>
      <w:r>
        <w:t>Для целей применения данного пункта необходимо, чтобы спортсмен или иное лицо ранее были предупреждены в письмен</w:t>
      </w:r>
      <w:r>
        <w:t>ном виде антидопинговой организацией, под юрисдикцией которой находится спортсмен или иное лицо, или ВАДА о статусе дисквалификации персонала спортсмена и о возможных последствиях запрещенного сотрудничества, а также о том, что спортсмен или иное лицо долж</w:t>
      </w:r>
      <w:r>
        <w:t>ны предпринимать разумные действия с целью избегания подобного сотрудничества. Антидопинговая организация должна также предпринять разумные усилия для того, чтобы довести до сведения персонала спортсмена, о котором сообщается спортсмену или иному лицу, что</w:t>
      </w:r>
      <w:r>
        <w:t xml:space="preserve"> персонал спортсмена может в течение 15 дней обратиться в антидопинговую организацию и объяснить, почему критерии, описанные в </w:t>
      </w:r>
      <w:hyperlink w:anchor="Par122" w:tooltip="2.10.1. В случае попадания под юрисдикцию антидопинговой организации отбывает срок дисквалификации; или" w:history="1">
        <w:r>
          <w:rPr>
            <w:color w:val="0000FF"/>
          </w:rPr>
          <w:t>подпунктах 2.10.1</w:t>
        </w:r>
      </w:hyperlink>
      <w:r>
        <w:t xml:space="preserve"> и </w:t>
      </w:r>
      <w:hyperlink w:anchor="Par123" w:tooltip="2.10.2. В случае непопадания под юрисдикцию антидопинговой организации и если дисквалификация не была наложена в ходе обработки результатов в соответствии с Кодексом, был в ходе уголовного, дисциплинарного или профессионального расследования обвинен или признан виновным в участии в действиях, которые признавались бы нарушением антидопинговых правил, в случае применения к данному лицу правил, соответствующих Кодексу. Статус дисквалификации данного лица должен составлять, в зависимости от того, что дольше,..." w:history="1">
        <w:r>
          <w:rPr>
            <w:color w:val="0000FF"/>
          </w:rPr>
          <w:t>2.10.2</w:t>
        </w:r>
      </w:hyperlink>
      <w:r>
        <w:t xml:space="preserve"> Правил, не должны применяться к нему или ней (несмотря на положения </w:t>
      </w:r>
      <w:hyperlink w:anchor="Par609" w:tooltip="XVII. Срок давности" w:history="1">
        <w:r>
          <w:rPr>
            <w:color w:val="0000FF"/>
          </w:rPr>
          <w:t>главы XVII</w:t>
        </w:r>
      </w:hyperlink>
      <w:r>
        <w:t xml:space="preserve"> Правил, данный пункт применяется даже в тех случаях, когда поведение персонала спортсмена, приведшее к дисквалифика</w:t>
      </w:r>
      <w:r>
        <w:t xml:space="preserve">ции, имело место до даты вступления в силу, предусмотренную </w:t>
      </w:r>
      <w:hyperlink w:anchor="Par633" w:tooltip="20.1. Правила и любые изменения к ним вступают в силу с момента их утверждения федеральным органом исполнительной власти в области физической культуры и спорта." w:history="1">
        <w:r>
          <w:rPr>
            <w:color w:val="0000FF"/>
          </w:rPr>
          <w:t>пунктом 20</w:t>
        </w:r>
        <w:r>
          <w:rPr>
            <w:color w:val="0000FF"/>
          </w:rPr>
          <w:t>.1</w:t>
        </w:r>
      </w:hyperlink>
      <w:r>
        <w:t xml:space="preserve"> Правил).</w:t>
      </w:r>
    </w:p>
    <w:p w:rsidR="00000000" w:rsidRDefault="006B78EF">
      <w:pPr>
        <w:pStyle w:val="ConsPlusNormal"/>
        <w:spacing w:before="240"/>
        <w:ind w:firstLine="540"/>
        <w:jc w:val="both"/>
      </w:pPr>
      <w:r>
        <w:t xml:space="preserve">Бремя доказывания факта, что любое сотрудничество с персоналом спортсмена, описанное в </w:t>
      </w:r>
      <w:hyperlink w:anchor="Par122" w:tooltip="2.10.1. В случае попадания под юрисдикцию антидопинговой организации отбывает срок дисквалификации; или" w:history="1">
        <w:r>
          <w:rPr>
            <w:color w:val="0000FF"/>
          </w:rPr>
          <w:t>подпункте 2.10.1</w:t>
        </w:r>
      </w:hyperlink>
      <w:r>
        <w:t xml:space="preserve"> или </w:t>
      </w:r>
      <w:hyperlink w:anchor="Par123" w:tooltip="2.10.2. В случае непопадания под юрисдикцию антидопинговой организации и если дисквалификация не была наложена в ходе обработки результатов в соответствии с Кодексом, был в ходе уголовного, дисциплинарного или профессионального расследования обвинен или признан виновным в участии в действиях, которые признавались бы нарушением антидопинговых правил, в случае применения к данному лицу правил, соответствующих Кодексу. Статус дисквалификации данного лица должен составлять, в зависимости от того, что дольше,..." w:history="1">
        <w:r>
          <w:rPr>
            <w:color w:val="0000FF"/>
          </w:rPr>
          <w:t>2.10.2</w:t>
        </w:r>
      </w:hyperlink>
      <w:r>
        <w:t xml:space="preserve"> Правил, не носит профессиональный или связанный со спортом характер, возлагается на спортсмена или иное лицо.</w:t>
      </w:r>
    </w:p>
    <w:p w:rsidR="00000000" w:rsidRDefault="006B78EF">
      <w:pPr>
        <w:pStyle w:val="ConsPlusNormal"/>
        <w:spacing w:before="240"/>
        <w:ind w:firstLine="540"/>
        <w:jc w:val="both"/>
      </w:pPr>
      <w:r>
        <w:t>Антидопинговые организации, которые обладают информацией по персоналу спортсмена, отвечающему критериям, описан</w:t>
      </w:r>
      <w:r>
        <w:t xml:space="preserve">ным в </w:t>
      </w:r>
      <w:hyperlink w:anchor="Par122" w:tooltip="2.10.1. В случае попадания под юрисдикцию антидопинговой организации отбывает срок дисквалификации; или" w:history="1">
        <w:r>
          <w:rPr>
            <w:color w:val="0000FF"/>
          </w:rPr>
          <w:t>подпунктах 2.10.1</w:t>
        </w:r>
      </w:hyperlink>
      <w:r>
        <w:t xml:space="preserve">, </w:t>
      </w:r>
      <w:hyperlink w:anchor="Par123" w:tooltip="2.10.2. В случае непопадания под юрисдикцию антидопинговой организации и если дисквалификация не была наложена в ходе обработки результатов в соответствии с Кодексом, был в ходе уголовного, дисциплинарного или профессионального расследования обвинен или признан виновным в участии в действиях, которые признавались бы нарушением антидопинговых правил, в случае применения к данному лицу правил, соответствующих Кодексу. Статус дисквалификации данного лица должен составлять, в зависимости от того, что дольше,..." w:history="1">
        <w:r>
          <w:rPr>
            <w:color w:val="0000FF"/>
          </w:rPr>
          <w:t>2.10.2</w:t>
        </w:r>
      </w:hyperlink>
      <w:r>
        <w:t xml:space="preserve"> или </w:t>
      </w:r>
      <w:hyperlink w:anchor="Par124" w:tooltip="2.10.3. Действует в качестве подставного лица или посредника для индивида, описанного в подпунктах 2.10.1 или 2.10.2 Правил." w:history="1">
        <w:r>
          <w:rPr>
            <w:color w:val="0000FF"/>
          </w:rPr>
          <w:t>2.10.3</w:t>
        </w:r>
      </w:hyperlink>
      <w:r>
        <w:t xml:space="preserve"> Правил, должны предоставить такую информацию ВАДА.</w:t>
      </w:r>
    </w:p>
    <w:p w:rsidR="00000000" w:rsidRDefault="006B78EF">
      <w:pPr>
        <w:pStyle w:val="ConsPlusNormal"/>
        <w:jc w:val="both"/>
      </w:pPr>
    </w:p>
    <w:p w:rsidR="00000000" w:rsidRDefault="006B78EF">
      <w:pPr>
        <w:pStyle w:val="ConsPlusTitle"/>
        <w:jc w:val="center"/>
        <w:outlineLvl w:val="1"/>
      </w:pPr>
      <w:r>
        <w:t>III. Доказательства допинга</w:t>
      </w:r>
    </w:p>
    <w:p w:rsidR="00000000" w:rsidRDefault="006B78EF">
      <w:pPr>
        <w:pStyle w:val="ConsPlusNormal"/>
        <w:jc w:val="both"/>
      </w:pPr>
    </w:p>
    <w:p w:rsidR="00000000" w:rsidRDefault="006B78EF">
      <w:pPr>
        <w:pStyle w:val="ConsPlusTitle"/>
        <w:ind w:firstLine="540"/>
        <w:jc w:val="both"/>
        <w:outlineLvl w:val="2"/>
      </w:pPr>
      <w:r>
        <w:t>3.1. Бремя и стандарты доказывания.</w:t>
      </w:r>
    </w:p>
    <w:p w:rsidR="00000000" w:rsidRDefault="006B78EF">
      <w:pPr>
        <w:pStyle w:val="ConsPlusNormal"/>
        <w:spacing w:before="240"/>
        <w:ind w:firstLine="540"/>
        <w:jc w:val="both"/>
      </w:pPr>
      <w:r>
        <w:t>На РУСАДА возлагается бремя доказывани</w:t>
      </w:r>
      <w:r>
        <w:t>я того, что нарушение антидопинговых правил имело место. Стандартом доказывания будет выявление РУСАДА нарушения антидопинговых правил на приемлемом уровне для осуществляющих процедуру слушания экспертов, принимая во внимание серьезность сделанных обвинени</w:t>
      </w:r>
      <w:r>
        <w:t>й. Этот стандарт доказывания во всех случаях является более веским, чем лишь баланс вероятностей, но меньше доказанности при отсутствии обоснованных сомнений. Когда Правила возлагают на спортсмена или иное лицо, предположительно совершившее нарушение антид</w:t>
      </w:r>
      <w:r>
        <w:t>опинговых правил, бремя опровергнуть презумпцию или установить определенные факты или обстоятельства, стандартом доказывания будет баланс вероятностей.</w:t>
      </w:r>
    </w:p>
    <w:p w:rsidR="00000000" w:rsidRDefault="006B78EF">
      <w:pPr>
        <w:pStyle w:val="ConsPlusNormal"/>
        <w:jc w:val="both"/>
      </w:pPr>
    </w:p>
    <w:p w:rsidR="00000000" w:rsidRDefault="006B78EF">
      <w:pPr>
        <w:pStyle w:val="ConsPlusTitle"/>
        <w:ind w:firstLine="540"/>
        <w:jc w:val="both"/>
        <w:outlineLvl w:val="2"/>
      </w:pPr>
      <w:r>
        <w:t>3.2. Методы установления фактов и презумпций.</w:t>
      </w:r>
    </w:p>
    <w:p w:rsidR="00000000" w:rsidRDefault="006B78EF">
      <w:pPr>
        <w:pStyle w:val="ConsPlusNormal"/>
        <w:spacing w:before="240"/>
        <w:ind w:firstLine="540"/>
        <w:jc w:val="both"/>
      </w:pPr>
      <w:r>
        <w:lastRenderedPageBreak/>
        <w:t>Факты, относящиеся к нарушению антидопинговых правил, мог</w:t>
      </w:r>
      <w:r>
        <w:t>ут быть установлены любыми надежными способами, включая признание. В допинговых делах будут применяться следующие правила доказывания.</w:t>
      </w:r>
    </w:p>
    <w:p w:rsidR="00000000" w:rsidRDefault="006B78EF">
      <w:pPr>
        <w:pStyle w:val="ConsPlusNormal"/>
        <w:spacing w:before="240"/>
        <w:ind w:firstLine="540"/>
        <w:jc w:val="both"/>
      </w:pPr>
      <w:r>
        <w:t>3.2.1. Презюмируется, что аналитические методы и пороговые значения, утвержденные ВАДА по итогам консультаций с членами с</w:t>
      </w:r>
      <w:r>
        <w:t>оответствующего научного сообщества и независимой экспертизы, являются научно обоснованными. Спортсмен или иное Лицо, которые хотят оспорить презумпцию научной обоснованности, как условие, предшествующее оспариванию, обязаны проинформировать сначала ВАДА о</w:t>
      </w:r>
      <w:r>
        <w:t xml:space="preserve"> своем намерении оспорить презумпцию и об основаниях оспаривания. КАС по собственной инициативе может также проинформировать ВАДА о любых таких попытках. По запросу ВАДА арбитры КАС могут привлечь соответствующего научного эксперта для оказания помощи арби</w:t>
      </w:r>
      <w:r>
        <w:t>трам в оценке представленных оснований оспаривания. В течение 10 дней с момента получения ВАДА указанного уведомления и получения ВАДА дела от КАС, ВАДА имеет право вступить в дело в качестве одной из сторон либо в качестве эксперта или представить свидете</w:t>
      </w:r>
      <w:r>
        <w:t>льства любым другим способом.</w:t>
      </w:r>
    </w:p>
    <w:p w:rsidR="00000000" w:rsidRDefault="006B78EF">
      <w:pPr>
        <w:pStyle w:val="ConsPlusNormal"/>
        <w:spacing w:before="240"/>
        <w:ind w:firstLine="540"/>
        <w:jc w:val="both"/>
      </w:pPr>
      <w:r>
        <w:t>3.2.2. Презюмируется, что лаборатории, аккредитованные ВАДА, и другие лаборатории, одобренные ВАДА, осуществляют все процедуры, связанные с исследованием проб и обеспечением их сохранности, в соответствии с Международным станд</w:t>
      </w:r>
      <w:r>
        <w:t>артом для лабораторий. Спортсмен или иное лицо могут опровергнуть данную презумпцию путем установления наличия отступления от Международного стандарта для лабораторий, которое могло бы по логике вещей стать причиной неблагоприятного результата анализа.</w:t>
      </w:r>
    </w:p>
    <w:p w:rsidR="00000000" w:rsidRDefault="006B78EF">
      <w:pPr>
        <w:pStyle w:val="ConsPlusNormal"/>
        <w:spacing w:before="240"/>
        <w:ind w:firstLine="540"/>
        <w:jc w:val="both"/>
      </w:pPr>
      <w:r>
        <w:t>Есл</w:t>
      </w:r>
      <w:r>
        <w:t>и спортсмен или иное лицо успешно оспорило указанную выше презумпцию, показав, что имело место отступление от Международного стандарта для лабораторий, которое могло бы по логике вещей стать причиной неблагоприятного результата анализа, на РУСАДА возлагает</w:t>
      </w:r>
      <w:r>
        <w:t>ся бремя доказывания, что указанное отступление не стало причиной неблагоприятного результата анализа.</w:t>
      </w:r>
    </w:p>
    <w:p w:rsidR="00000000" w:rsidRDefault="006B78EF">
      <w:pPr>
        <w:pStyle w:val="ConsPlusNormal"/>
        <w:spacing w:before="240"/>
        <w:ind w:firstLine="540"/>
        <w:jc w:val="both"/>
      </w:pPr>
      <w:r>
        <w:t>3.2.3. Отступление от любого другого Международного стандарта или другого антидопингового правила, или политики, установленных в Кодексе, правилах или пр</w:t>
      </w:r>
      <w:r>
        <w:t>авилах антидопинговой организации, не ставшее причиной неблагоприятного результата анализа или другого нарушения антидопинговых правил, не ведет к признанию указанных свидетельств или результатов недействительными. Если спортсмен или иное лицо смогли доказ</w:t>
      </w:r>
      <w:r>
        <w:t>ать факт отступления от другого Международного стандарта или другого антидопингового правила, или политики, которое могло бы по логике вещей стать причиной нарушения антидопинговых правил, основанного на неблагоприятном результате анализа, или другого нару</w:t>
      </w:r>
      <w:r>
        <w:t>шения антидопинговых правил, на РУСАДА возлагается бремя доказывания, что указанное отступление не стало причиной неблагоприятного результата анализа или фактической основой нарушения антидопинговых правил.</w:t>
      </w:r>
    </w:p>
    <w:p w:rsidR="00000000" w:rsidRDefault="006B78EF">
      <w:pPr>
        <w:pStyle w:val="ConsPlusNormal"/>
        <w:spacing w:before="240"/>
        <w:ind w:firstLine="540"/>
        <w:jc w:val="both"/>
      </w:pPr>
      <w:r>
        <w:t>3.2.4. Факты, установленные решением суда или ком</w:t>
      </w:r>
      <w:r>
        <w:t xml:space="preserve">петентного профессионального дисциплинарного трибунала, на которые не подана апелляция, находящаяся в стадии рассмотрения, будут считаться неопровержимым свидетельством против спортсмена или иного лица, которое имеет отношение к данным фактам, если только </w:t>
      </w:r>
      <w:r>
        <w:t>спортсмен или иное лицо не докажет, что данное решение нарушило принципы естественного права.</w:t>
      </w:r>
    </w:p>
    <w:p w:rsidR="00000000" w:rsidRDefault="006B78EF">
      <w:pPr>
        <w:pStyle w:val="ConsPlusNormal"/>
        <w:spacing w:before="240"/>
        <w:ind w:firstLine="540"/>
        <w:jc w:val="both"/>
      </w:pPr>
      <w:r>
        <w:t xml:space="preserve">3.2.5. Эксперты, проводящие слушания, во время слушаний по нарушениям антидопинговых </w:t>
      </w:r>
      <w:r>
        <w:lastRenderedPageBreak/>
        <w:t>правил могут сделать неблагоприятный вывод в отношении спортсмена или иного л</w:t>
      </w:r>
      <w:r>
        <w:t xml:space="preserve">ица, которое обвиняется в нарушении антидопинговых правил, на основании отказа данного спортсмена или иного лица явиться на слушания (либо лично, либо связавшись по телефону, по указанию суда) после соответствующего заблаговременного запроса и ответить на </w:t>
      </w:r>
      <w:r>
        <w:t>вопросы экспертов, проводящих слушания, или РУСАДА.</w:t>
      </w:r>
    </w:p>
    <w:p w:rsidR="00000000" w:rsidRDefault="006B78EF">
      <w:pPr>
        <w:pStyle w:val="ConsPlusNormal"/>
        <w:jc w:val="both"/>
      </w:pPr>
    </w:p>
    <w:p w:rsidR="00000000" w:rsidRDefault="006B78EF">
      <w:pPr>
        <w:pStyle w:val="ConsPlusTitle"/>
        <w:jc w:val="center"/>
        <w:outlineLvl w:val="1"/>
      </w:pPr>
      <w:r>
        <w:t>IV. Запрещенный список</w:t>
      </w:r>
    </w:p>
    <w:p w:rsidR="00000000" w:rsidRDefault="006B78EF">
      <w:pPr>
        <w:pStyle w:val="ConsPlusNormal"/>
        <w:jc w:val="both"/>
      </w:pPr>
    </w:p>
    <w:p w:rsidR="00000000" w:rsidRDefault="006B78EF">
      <w:pPr>
        <w:pStyle w:val="ConsPlusTitle"/>
        <w:ind w:firstLine="540"/>
        <w:jc w:val="both"/>
        <w:outlineLvl w:val="2"/>
      </w:pPr>
      <w:r>
        <w:t>4.1. Включение запрещенного списка.</w:t>
      </w:r>
    </w:p>
    <w:p w:rsidR="00000000" w:rsidRDefault="006B78EF">
      <w:pPr>
        <w:pStyle w:val="ConsPlusNormal"/>
        <w:spacing w:before="240"/>
        <w:ind w:firstLine="540"/>
        <w:jc w:val="both"/>
      </w:pPr>
      <w:r>
        <w:t>Правила включают в себя запрещенный список, который публикуется и пересматривается в порядке, преду</w:t>
      </w:r>
      <w:r>
        <w:t xml:space="preserve">смотренном ВАДА, и который является неотъемлемой частью </w:t>
      </w:r>
      <w:hyperlink r:id="rId33" w:history="1">
        <w:r>
          <w:rPr>
            <w:color w:val="0000FF"/>
          </w:rPr>
          <w:t>Конвенции</w:t>
        </w:r>
      </w:hyperlink>
      <w:r>
        <w:t>.</w:t>
      </w:r>
    </w:p>
    <w:p w:rsidR="00000000" w:rsidRDefault="006B78EF">
      <w:pPr>
        <w:pStyle w:val="ConsPlusNormal"/>
        <w:jc w:val="both"/>
      </w:pPr>
    </w:p>
    <w:p w:rsidR="00000000" w:rsidRDefault="006B78EF">
      <w:pPr>
        <w:pStyle w:val="ConsPlusTitle"/>
        <w:ind w:firstLine="540"/>
        <w:jc w:val="both"/>
        <w:outlineLvl w:val="2"/>
      </w:pPr>
      <w:r>
        <w:t>4.2. Запрещенные субстанции и запрещенные методы, указанные в запрещенном списке.</w:t>
      </w:r>
    </w:p>
    <w:p w:rsidR="00000000" w:rsidRDefault="006B78EF">
      <w:pPr>
        <w:pStyle w:val="ConsPlusNormal"/>
        <w:spacing w:before="240"/>
        <w:ind w:firstLine="540"/>
        <w:jc w:val="both"/>
      </w:pPr>
      <w:r>
        <w:t>4.2.1. Запр</w:t>
      </w:r>
      <w:r>
        <w:t>ещенные субстанции и запрещенные методы.</w:t>
      </w:r>
    </w:p>
    <w:p w:rsidR="00000000" w:rsidRDefault="006B78EF">
      <w:pPr>
        <w:pStyle w:val="ConsPlusNormal"/>
        <w:spacing w:before="240"/>
        <w:ind w:firstLine="540"/>
        <w:jc w:val="both"/>
      </w:pPr>
      <w:r>
        <w:t>Если иное не предусмотрено в запрещенном списке и (или) документах, его изменяющих, запрещенный список и данные документы в соответствии с правилами вступают в силу через три месяца после публикации ВАДА без каких-л</w:t>
      </w:r>
      <w:r>
        <w:t>ибо дополнительных действий со стороны РУСАДА. Запрещенный список, а также документы, его изменяющие, распространяются на всех спортсменов и иных лиц с даты вступления в силу без дополнительных формальностей. Запрещенный список в соответствии с законодател</w:t>
      </w:r>
      <w:r>
        <w:t>ьством Российской Федерации утверждается федеральным органом исполнительной власти в области физической культуры и спорта.</w:t>
      </w:r>
    </w:p>
    <w:p w:rsidR="00000000" w:rsidRDefault="006B78EF">
      <w:pPr>
        <w:pStyle w:val="ConsPlusNormal"/>
        <w:spacing w:before="240"/>
        <w:ind w:firstLine="540"/>
        <w:jc w:val="both"/>
      </w:pPr>
      <w:bookmarkStart w:id="19" w:name="Par151"/>
      <w:bookmarkEnd w:id="19"/>
      <w:r>
        <w:t>4.2.2. Особые субстанции.</w:t>
      </w:r>
    </w:p>
    <w:p w:rsidR="00000000" w:rsidRDefault="006B78EF">
      <w:pPr>
        <w:pStyle w:val="ConsPlusNormal"/>
        <w:spacing w:before="240"/>
        <w:ind w:firstLine="540"/>
        <w:jc w:val="both"/>
      </w:pPr>
      <w:r>
        <w:t xml:space="preserve">Все запрещенные субстанции, за исключением субстанций класса анаболических агентов и гормонов, </w:t>
      </w:r>
      <w:r>
        <w:t xml:space="preserve">а также стимуляторов и антагонистов гормонов и модуляторов, обозначенных в качестве таковых в запрещенном списке, будут считаться "особыми" субстанциями для целей применения </w:t>
      </w:r>
      <w:hyperlink w:anchor="Par380" w:tooltip="X. Санкции к отдельным лицам" w:history="1">
        <w:r>
          <w:rPr>
            <w:color w:val="0000FF"/>
          </w:rPr>
          <w:t>главы X</w:t>
        </w:r>
      </w:hyperlink>
      <w:r>
        <w:t xml:space="preserve"> Правил. Запрещенн</w:t>
      </w:r>
      <w:r>
        <w:t xml:space="preserve">ые методы не входят в </w:t>
      </w:r>
      <w:hyperlink w:anchor="Par802" w:tooltip="Особая субстанция" w:history="1">
        <w:r>
          <w:rPr>
            <w:color w:val="0000FF"/>
          </w:rPr>
          <w:t>категорию</w:t>
        </w:r>
      </w:hyperlink>
      <w:r>
        <w:t xml:space="preserve"> "Особые субстанции".</w:t>
      </w:r>
    </w:p>
    <w:p w:rsidR="00000000" w:rsidRDefault="006B78EF">
      <w:pPr>
        <w:pStyle w:val="ConsPlusNormal"/>
        <w:jc w:val="both"/>
      </w:pPr>
    </w:p>
    <w:p w:rsidR="00000000" w:rsidRDefault="006B78EF">
      <w:pPr>
        <w:pStyle w:val="ConsPlusTitle"/>
        <w:ind w:firstLine="540"/>
        <w:jc w:val="both"/>
        <w:outlineLvl w:val="2"/>
      </w:pPr>
      <w:r>
        <w:t>4.3. Окончательность решения ВАДА по содержанию запрещенного списка.</w:t>
      </w:r>
    </w:p>
    <w:p w:rsidR="00000000" w:rsidRDefault="006B78EF">
      <w:pPr>
        <w:pStyle w:val="ConsPlusNormal"/>
        <w:spacing w:before="240"/>
        <w:ind w:firstLine="540"/>
        <w:jc w:val="both"/>
      </w:pPr>
      <w:r>
        <w:t>Решение ВАДА о включении той или иной субстанции или метода в запрещенный список, класс</w:t>
      </w:r>
      <w:r>
        <w:t>ификация субстанций по категориям в запрещенном списке, а также является ли субстанция запрещенной в любое время или только в соревновательный период, является окончательным и не может быть предметом обсуждения со стороны спортсмена или иного лица на основ</w:t>
      </w:r>
      <w:r>
        <w:t>ании того, что данная субстанция или метод не являлись маскирующими, не могли улучшить результаты, не несли риск для здоровья спортсмена или не противоречили духу спорта.</w:t>
      </w:r>
    </w:p>
    <w:p w:rsidR="00000000" w:rsidRDefault="006B78EF">
      <w:pPr>
        <w:pStyle w:val="ConsPlusNormal"/>
        <w:jc w:val="both"/>
      </w:pPr>
    </w:p>
    <w:p w:rsidR="00000000" w:rsidRDefault="006B78EF">
      <w:pPr>
        <w:pStyle w:val="ConsPlusTitle"/>
        <w:ind w:firstLine="540"/>
        <w:jc w:val="both"/>
        <w:outlineLvl w:val="2"/>
      </w:pPr>
      <w:bookmarkStart w:id="20" w:name="Par157"/>
      <w:bookmarkEnd w:id="20"/>
      <w:r>
        <w:t>4.4. Разрешение на терапевтическое использование.</w:t>
      </w:r>
    </w:p>
    <w:p w:rsidR="00000000" w:rsidRDefault="006B78EF">
      <w:pPr>
        <w:pStyle w:val="ConsPlusNormal"/>
        <w:spacing w:before="240"/>
        <w:ind w:firstLine="540"/>
        <w:jc w:val="both"/>
      </w:pPr>
      <w:r>
        <w:t>4.4.1. Наличие запреще</w:t>
      </w:r>
      <w:r>
        <w:t>нной субстанции или ее метаболитов или маркеров, и (или) использование или попытка использования, обладание или назначение или попытка назначения запрещенной субстанции или запрещенного метода не должно рассматриваться в качестве нарушения антидопинговых п</w:t>
      </w:r>
      <w:r>
        <w:t xml:space="preserve">равил, если оно соответствует условиям ТИ, выданному в </w:t>
      </w:r>
      <w:r>
        <w:lastRenderedPageBreak/>
        <w:t>соответствии с Международным стандартом по терапевтическому использованию.</w:t>
      </w:r>
    </w:p>
    <w:p w:rsidR="00000000" w:rsidRDefault="006B78EF">
      <w:pPr>
        <w:pStyle w:val="ConsPlusNormal"/>
        <w:spacing w:before="240"/>
        <w:ind w:firstLine="540"/>
        <w:jc w:val="both"/>
      </w:pPr>
      <w:r>
        <w:t>4.4.2. Спортсмены национального уровня, которым необходимо использовать запрещенную субстанцию или запрещенный метод в терапев</w:t>
      </w:r>
      <w:r>
        <w:t xml:space="preserve">тических целях, должны подать в РУСАДА запрос на ТИ в соответствии с процедурой, установленной РУСАДА и опубликованной на его сайте, в Комитет по терапевтическому использованию (далее - Комитет по ТИ), созданный РУСАДА. Запрос должен быть подан в возможно </w:t>
      </w:r>
      <w:r>
        <w:t xml:space="preserve">короткие сроки. Для тех субстанций, которые запрещены только в Соревновательный период, спортсмен должен подать запрос на ТИ по крайней мере за 30 дней до его/ее следующих соревнований, кроме случаев неотложной помощи или в исключительных случаях (как это </w:t>
      </w:r>
      <w:r>
        <w:t>предусмотрено в статье 4.3 Международного стандарта по терапевтическому использованию). Комитет по ТИ рассматривает поданные запросы и принимает решение может ли спортсмен использовать запрашиваемую запрещенную субстанцию или запрещенный метод в соответств</w:t>
      </w:r>
      <w:r>
        <w:t>ии с положениями Международного стандарта по терапевтическому использованию. ВАДА, соответствующие международная федерация и общероссийская спортивная федерация должны быть проинформированы о принятом решении в соответствии с Международным стандартом по те</w:t>
      </w:r>
      <w:r>
        <w:t>рапевтическому использованию.</w:t>
      </w:r>
    </w:p>
    <w:p w:rsidR="00000000" w:rsidRDefault="006B78EF">
      <w:pPr>
        <w:pStyle w:val="ConsPlusNormal"/>
        <w:spacing w:before="240"/>
        <w:ind w:firstLine="540"/>
        <w:jc w:val="both"/>
      </w:pPr>
      <w:r>
        <w:t>4.4.3. Спортсмены, не являющиеся спортсменами международного уровня и спортсменами национального уровня, не обязаны подавать запрос на ТИ заранее и имеют право подать ретроактивные запросы на использование запрещенной субстанц</w:t>
      </w:r>
      <w:r>
        <w:t>ии и (или) запрещенного метода в терапевтических целях в течение пяти рабочих дней после получения уведомления о неблагоприятном результате анализа. Данный срок может быть продлен по решению РУСАДА, в случае если спортсмен докажет наличие уважительных прич</w:t>
      </w:r>
      <w:r>
        <w:t>ин.</w:t>
      </w:r>
    </w:p>
    <w:p w:rsidR="00000000" w:rsidRDefault="006B78EF">
      <w:pPr>
        <w:pStyle w:val="ConsPlusNormal"/>
        <w:spacing w:before="240"/>
        <w:ind w:firstLine="540"/>
        <w:jc w:val="both"/>
      </w:pPr>
      <w:r>
        <w:t>4.4.4. ТИ, выданное РУСАДА, действительно только на национальном уровне. Если спортсмен становится спортсменом международного уровня и ему надо принимать запрещенную субстанцию или запрещенный метод, то он должен предпринять следующее:</w:t>
      </w:r>
    </w:p>
    <w:p w:rsidR="00000000" w:rsidRDefault="006B78EF">
      <w:pPr>
        <w:pStyle w:val="ConsPlusNormal"/>
        <w:spacing w:before="240"/>
        <w:ind w:firstLine="540"/>
        <w:jc w:val="both"/>
      </w:pPr>
      <w:r>
        <w:t xml:space="preserve">4.4.4.1. Если у </w:t>
      </w:r>
      <w:r>
        <w:t>него уже есть выданное РУСАДА ТИ на запрашиваемую субстанцию или метод, то подать запрос на ТИ в свою международную федерацию на признание ТИ в соответствии со статьей 7 Международного стандарта по терапевтическому использованию. Если выданное РУСАДА ТИ со</w:t>
      </w:r>
      <w:r>
        <w:t>ответствует критериям, установленным в Международном стандарте по терапевтическому использованию, то оно будет признано международной федерацией действующим и для международного уровня. Если международная федерация решает, что ТИ, выданное РУСАДА, не отвеч</w:t>
      </w:r>
      <w:r>
        <w:t xml:space="preserve">ает этим требованиям и отказывается его признавать, то международная федерация должна уведомить спортсмена международного уровня и РУСАДА незамедлительно, с указанием оснований отказа. В этом случае спортсмен международного уровня или РУСАДА имеет право в </w:t>
      </w:r>
      <w:r>
        <w:t xml:space="preserve">течение 21 дня выслать запрос в ВАДА на пересмотр решения. Если дело передается на рассмотрение ВАДА в соответствии с </w:t>
      </w:r>
      <w:hyperlink w:anchor="Par172" w:tooltip="4.4.6. Пересмотр и подача апелляции на решения по ТИ." w:history="1">
        <w:r>
          <w:rPr>
            <w:color w:val="0000FF"/>
          </w:rPr>
          <w:t>пунктом 4.4.6</w:t>
        </w:r>
      </w:hyperlink>
      <w:r>
        <w:t xml:space="preserve"> Правил, то ТИ, выданное РУСАДА, будет счит</w:t>
      </w:r>
      <w:r>
        <w:t>аться действительным для соревнований национального уровня и для целей внесоревновательного тестирования, но не для соревнований международного уровня до момента принятия ВАДА решения по делу. Если спортсмен или РУСАДА решают не воспользоваться своим право</w:t>
      </w:r>
      <w:r>
        <w:t>м, то по истечение 21-дневного срока для подачи в ВАДА запроса на пересмотр ТИ признается недействительным для любых целей.</w:t>
      </w:r>
    </w:p>
    <w:p w:rsidR="00000000" w:rsidRDefault="006B78EF">
      <w:pPr>
        <w:pStyle w:val="ConsPlusNormal"/>
        <w:jc w:val="both"/>
      </w:pPr>
      <w:r>
        <w:t xml:space="preserve">(в ред. </w:t>
      </w:r>
      <w:hyperlink r:id="rId34" w:history="1">
        <w:r>
          <w:rPr>
            <w:color w:val="0000FF"/>
          </w:rPr>
          <w:t>Приказа</w:t>
        </w:r>
      </w:hyperlink>
      <w:r>
        <w:t xml:space="preserve"> М</w:t>
      </w:r>
      <w:r>
        <w:t>инспорта России от 17.10.2016 N 1104)</w:t>
      </w:r>
    </w:p>
    <w:p w:rsidR="00000000" w:rsidRDefault="006B78EF">
      <w:pPr>
        <w:pStyle w:val="ConsPlusNormal"/>
        <w:spacing w:before="240"/>
        <w:ind w:firstLine="540"/>
        <w:jc w:val="both"/>
      </w:pPr>
      <w:r>
        <w:t xml:space="preserve">4.4.4.2. Если у спортсмена нет выданного РУСАДА ТИ на использование запрашиваемой субстанции или метода, то спортсмен должен подавать запрос на ТИ напрямую в международную </w:t>
      </w:r>
      <w:r>
        <w:lastRenderedPageBreak/>
        <w:t>федерацию в соответствии с Международным станд</w:t>
      </w:r>
      <w:r>
        <w:t xml:space="preserve">артом по терапевтическому использованию. Если международная федерация выдает ТИ, то она должна уведомить об этом спортсмена и РУСАДА. Если РУСАДА посчитает, что ТИ, выданное международной федерации не соответствует критериям, установленным в Международном </w:t>
      </w:r>
      <w:r>
        <w:t>стандарте по терапевтическому использованию, то РУСАДА имеет право в течение 21 дня с даты получения уведомления от международной федерации подать в ВАДА запрос на пересмотр. Если РУСАДА передает дело на рассмотрение ВАДА, то ТИ, выданное международной фед</w:t>
      </w:r>
      <w:r>
        <w:t>ерацией, будет считаться действующим для соревнований международного уровня и для целей внесоревновательного тестирования, но не для соревнований национального уровня до момента принятия ВАДА решения по делу. Если РУСАДА не воспользуется своим правом, то п</w:t>
      </w:r>
      <w:r>
        <w:t>о истечение 21-дневного срока для подачи в ВАДА запроса на пересмотр ТИ, выданного международной федерацией, признается действующим и для соревнований национального уровня.</w:t>
      </w:r>
    </w:p>
    <w:p w:rsidR="00000000" w:rsidRDefault="006B78EF">
      <w:pPr>
        <w:pStyle w:val="ConsPlusNormal"/>
        <w:jc w:val="both"/>
      </w:pPr>
      <w:r>
        <w:t xml:space="preserve">(в ред. </w:t>
      </w:r>
      <w:hyperlink r:id="rId35" w:history="1">
        <w:r>
          <w:rPr>
            <w:color w:val="0000FF"/>
          </w:rPr>
          <w:t>Приказа</w:t>
        </w:r>
      </w:hyperlink>
      <w:r>
        <w:t xml:space="preserve"> Минспорта России от 17.10.2016 N 1104)</w:t>
      </w:r>
    </w:p>
    <w:p w:rsidR="00000000" w:rsidRDefault="006B78EF">
      <w:pPr>
        <w:pStyle w:val="ConsPlusNormal"/>
        <w:spacing w:before="240"/>
        <w:ind w:firstLine="540"/>
        <w:jc w:val="both"/>
      </w:pPr>
      <w:r>
        <w:t>4.4.5. Истечение срока действия, аннулирование, отзыв или отмена ТИ.</w:t>
      </w:r>
    </w:p>
    <w:p w:rsidR="00000000" w:rsidRDefault="006B78EF">
      <w:pPr>
        <w:pStyle w:val="ConsPlusNormal"/>
        <w:spacing w:before="240"/>
        <w:ind w:firstLine="540"/>
        <w:jc w:val="both"/>
      </w:pPr>
      <w:r>
        <w:t>4.4.5.1. ТИ, выданное в соответствии с Правилами:</w:t>
      </w:r>
    </w:p>
    <w:p w:rsidR="00000000" w:rsidRDefault="006B78EF">
      <w:pPr>
        <w:pStyle w:val="ConsPlusNormal"/>
        <w:spacing w:before="240"/>
        <w:ind w:firstLine="540"/>
        <w:jc w:val="both"/>
      </w:pPr>
      <w:r>
        <w:t>а) автоматически прекращает свое действие по истеч</w:t>
      </w:r>
      <w:r>
        <w:t>ении срока действия, на который оно было выдано, без необходимости совершения каких-либо действий;</w:t>
      </w:r>
    </w:p>
    <w:p w:rsidR="00000000" w:rsidRDefault="006B78EF">
      <w:pPr>
        <w:pStyle w:val="ConsPlusNormal"/>
        <w:spacing w:before="240"/>
        <w:ind w:firstLine="540"/>
        <w:jc w:val="both"/>
      </w:pPr>
      <w:r>
        <w:t>б) может быть отозвано Комитетом по ТИ, если впоследствии будет установлено, что ТИ не отвечает критериям, в соответствии с которыми оно было ранее выдано;</w:t>
      </w:r>
    </w:p>
    <w:p w:rsidR="00000000" w:rsidRDefault="006B78EF">
      <w:pPr>
        <w:pStyle w:val="ConsPlusNormal"/>
        <w:spacing w:before="240"/>
        <w:ind w:firstLine="540"/>
        <w:jc w:val="both"/>
      </w:pPr>
      <w:r>
        <w:t>в) может быть отменено в результате пересмотра ВАДА или в ходе апелляции.</w:t>
      </w:r>
    </w:p>
    <w:p w:rsidR="00000000" w:rsidRDefault="006B78EF">
      <w:pPr>
        <w:pStyle w:val="ConsPlusNormal"/>
        <w:spacing w:before="240"/>
        <w:ind w:firstLine="540"/>
        <w:jc w:val="both"/>
      </w:pPr>
      <w:r>
        <w:t>4.4.5.2. В указанных выше случаях спортсмен не может быть подвергнут каким-либо последствиям, установленным за нарушение антидопинговых правил за использование, обладание или назначе</w:t>
      </w:r>
      <w:r>
        <w:t>ние запрещенной субстанции или запрещенного метода, если оно соответствовало условиям ТИ до даты истечения срока его действия, его аннулирования, отзыва или отмены.</w:t>
      </w:r>
    </w:p>
    <w:p w:rsidR="00000000" w:rsidRDefault="006B78EF">
      <w:pPr>
        <w:pStyle w:val="ConsPlusNormal"/>
        <w:spacing w:before="240"/>
        <w:ind w:firstLine="540"/>
        <w:jc w:val="both"/>
      </w:pPr>
      <w:bookmarkStart w:id="21" w:name="Par172"/>
      <w:bookmarkEnd w:id="21"/>
      <w:r>
        <w:t>4.4.6. Пересмотр и подача апелляции на решения по ТИ.</w:t>
      </w:r>
    </w:p>
    <w:p w:rsidR="00000000" w:rsidRDefault="006B78EF">
      <w:pPr>
        <w:pStyle w:val="ConsPlusNormal"/>
        <w:spacing w:before="240"/>
        <w:ind w:firstLine="540"/>
        <w:jc w:val="both"/>
      </w:pPr>
      <w:r>
        <w:t>4.4.6.1. Если РУСАДА отка</w:t>
      </w:r>
      <w:r>
        <w:t xml:space="preserve">зывает в выдаче ТИ, то спортсмен может попросить ВАДА пересмотреть решение или подать апелляцию. Апелляция подается исключительно в апелляционный орган в соответствии с </w:t>
      </w:r>
      <w:hyperlink w:anchor="Par524" w:tooltip="13.2.2. Апелляции, касающиеся других спортсменов или иных лиц." w:history="1">
        <w:r>
          <w:rPr>
            <w:color w:val="0000FF"/>
          </w:rPr>
          <w:t>подпунктами 13.2.2</w:t>
        </w:r>
      </w:hyperlink>
      <w:r>
        <w:t xml:space="preserve"> и </w:t>
      </w:r>
      <w:hyperlink w:anchor="Par527" w:tooltip="13.2.3. Лица, уполномоченные подавать апелляции." w:history="1">
        <w:r>
          <w:rPr>
            <w:color w:val="0000FF"/>
          </w:rPr>
          <w:t>13.2.3</w:t>
        </w:r>
      </w:hyperlink>
      <w:r>
        <w:t xml:space="preserve"> Правил.</w:t>
      </w:r>
    </w:p>
    <w:p w:rsidR="00000000" w:rsidRDefault="006B78EF">
      <w:pPr>
        <w:pStyle w:val="ConsPlusNormal"/>
        <w:spacing w:before="240"/>
        <w:ind w:firstLine="540"/>
        <w:jc w:val="both"/>
      </w:pPr>
      <w:r>
        <w:t xml:space="preserve">4.4.6.2. ВАДА должно рассматривать решение любой международной федерации о непризнании ТИ, выданного РУСАДА, которое было передано ВАДА на </w:t>
      </w:r>
      <w:r>
        <w:t>пересмотр спортсменом или РУСАДА. Кроме того ВАДА должно рассматривать решение международной федерации выдать ТИ, которое было передано ему на пересмотр РУСАДА. ВАДА может в любое время пересматривать любое решение, касающееся ТИ, либо по собственной иници</w:t>
      </w:r>
      <w:r>
        <w:t>ативе, либо по запросу заинтересованной стороны (спортсмена, международной федерации и РУСАДА). Если ТИ, поданное на рассмотрение, было выдано в соответствии с критериями, установленными Международным стандартом по терапевтическому использованию, то ВАДА н</w:t>
      </w:r>
      <w:r>
        <w:t>е будет его отменять. Если же решение не соответствует указанным критериям, то ВАДА должно его отменить.</w:t>
      </w:r>
    </w:p>
    <w:p w:rsidR="00000000" w:rsidRDefault="006B78EF">
      <w:pPr>
        <w:pStyle w:val="ConsPlusNormal"/>
        <w:spacing w:before="240"/>
        <w:ind w:firstLine="540"/>
        <w:jc w:val="both"/>
      </w:pPr>
      <w:r>
        <w:lastRenderedPageBreak/>
        <w:t>4.4.6.3. Любое решение международной федерации (или РУСАДА, если оно уполномочено международной федерацией рассматривать ТИ от имени этой федерации), к</w:t>
      </w:r>
      <w:r>
        <w:t xml:space="preserve">асающееся ТИ, которое не было пересмотрено ВАДА, или которое было пересмотрено ВАДА, но не было отменено, может быть обжаловано спортсменом и (или) РУСАДА исключительно в КАС в соответствии с </w:t>
      </w:r>
      <w:hyperlink w:anchor="Par495" w:tooltip="XIII. Апелляции" w:history="1">
        <w:r>
          <w:rPr>
            <w:color w:val="0000FF"/>
          </w:rPr>
          <w:t>главой XIII</w:t>
        </w:r>
      </w:hyperlink>
      <w:r>
        <w:t xml:space="preserve"> Правил.</w:t>
      </w:r>
    </w:p>
    <w:p w:rsidR="00000000" w:rsidRDefault="006B78EF">
      <w:pPr>
        <w:pStyle w:val="ConsPlusNormal"/>
        <w:spacing w:before="240"/>
        <w:ind w:firstLine="540"/>
        <w:jc w:val="both"/>
      </w:pPr>
      <w:r>
        <w:t xml:space="preserve">4.4.6.4. Решение ВАДА отменить решение, касающееся ТИ, может быть обжаловано спортсменом, РУСАДА и (или) соответствующей международной федерацией исключительно в КАС в соответствии с </w:t>
      </w:r>
      <w:hyperlink w:anchor="Par495" w:tooltip="XIII. Апелляции" w:history="1">
        <w:r>
          <w:rPr>
            <w:color w:val="0000FF"/>
          </w:rPr>
          <w:t>главой XIII</w:t>
        </w:r>
      </w:hyperlink>
      <w:r>
        <w:t xml:space="preserve"> Правил.</w:t>
      </w:r>
    </w:p>
    <w:p w:rsidR="00000000" w:rsidRDefault="006B78EF">
      <w:pPr>
        <w:pStyle w:val="ConsPlusNormal"/>
        <w:spacing w:before="240"/>
        <w:ind w:firstLine="540"/>
        <w:jc w:val="both"/>
      </w:pPr>
      <w:r>
        <w:t xml:space="preserve">4.4.6.5. </w:t>
      </w:r>
      <w:r>
        <w:t>Непринятие решения в течение разумного срока (в течение 21 дня) по надлежаще поданному запросу на ТИ будет рассматриваться как отказ в выдаче ТИ.</w:t>
      </w:r>
    </w:p>
    <w:p w:rsidR="00000000" w:rsidRDefault="006B78EF">
      <w:pPr>
        <w:pStyle w:val="ConsPlusNormal"/>
        <w:jc w:val="both"/>
      </w:pPr>
    </w:p>
    <w:p w:rsidR="00000000" w:rsidRDefault="006B78EF">
      <w:pPr>
        <w:pStyle w:val="ConsPlusTitle"/>
        <w:jc w:val="center"/>
        <w:outlineLvl w:val="1"/>
      </w:pPr>
      <w:r>
        <w:t>V. Тестирование и расследования</w:t>
      </w:r>
    </w:p>
    <w:p w:rsidR="00000000" w:rsidRDefault="006B78EF">
      <w:pPr>
        <w:pStyle w:val="ConsPlusNormal"/>
        <w:jc w:val="both"/>
      </w:pPr>
    </w:p>
    <w:p w:rsidR="00000000" w:rsidRDefault="006B78EF">
      <w:pPr>
        <w:pStyle w:val="ConsPlusTitle"/>
        <w:ind w:firstLine="540"/>
        <w:jc w:val="both"/>
        <w:outlineLvl w:val="2"/>
      </w:pPr>
      <w:r>
        <w:t>5.1. Цель тестирования и расследований.</w:t>
      </w:r>
    </w:p>
    <w:p w:rsidR="00000000" w:rsidRDefault="006B78EF">
      <w:pPr>
        <w:pStyle w:val="ConsPlusNormal"/>
        <w:spacing w:before="240"/>
        <w:ind w:firstLine="540"/>
        <w:jc w:val="both"/>
      </w:pPr>
      <w:r>
        <w:t xml:space="preserve">5.1.1. Тестирование и расследования </w:t>
      </w:r>
      <w:r>
        <w:t>могут проводиться исключительно в целях борьбы с допингом. Они должны проходить в соответствии с положениями Международного стандарта по тестированию и расследованиям. Тестирование должно проводиться с целью получения доказательства соблюдения (либо несобл</w:t>
      </w:r>
      <w:r>
        <w:t>юдения) спортсменом предусмотренного правилами строгого запрета на наличие или использование запрещенной субстанции или запрещенного метода посредством метода лабораторного анализа.</w:t>
      </w:r>
    </w:p>
    <w:p w:rsidR="00000000" w:rsidRDefault="006B78EF">
      <w:pPr>
        <w:pStyle w:val="ConsPlusNormal"/>
        <w:spacing w:before="240"/>
        <w:ind w:firstLine="540"/>
        <w:jc w:val="both"/>
      </w:pPr>
      <w:r>
        <w:t>5.1.2. Расследования должны проводиться:</w:t>
      </w:r>
    </w:p>
    <w:p w:rsidR="00000000" w:rsidRDefault="006B78EF">
      <w:pPr>
        <w:pStyle w:val="ConsPlusNormal"/>
        <w:spacing w:before="240"/>
        <w:ind w:firstLine="540"/>
        <w:jc w:val="both"/>
      </w:pPr>
      <w:r>
        <w:t>а) в отношении атипичных результа</w:t>
      </w:r>
      <w:r>
        <w:t xml:space="preserve">тов анализа и неблагоприятных результатов по паспорту, согласно </w:t>
      </w:r>
      <w:hyperlink w:anchor="Par282" w:tooltip="7.4. Рассмотрение атипичного результата анализа." w:history="1">
        <w:r>
          <w:rPr>
            <w:color w:val="0000FF"/>
          </w:rPr>
          <w:t>пунктам 7.4</w:t>
        </w:r>
      </w:hyperlink>
      <w:r>
        <w:t xml:space="preserve"> и </w:t>
      </w:r>
      <w:hyperlink w:anchor="Par292" w:tooltip="7.5. Рассмотрение атипичного результата по паспорту и неблагоприятного результата по паспорту." w:history="1">
        <w:r>
          <w:rPr>
            <w:color w:val="0000FF"/>
          </w:rPr>
          <w:t>7.5</w:t>
        </w:r>
      </w:hyperlink>
      <w:r>
        <w:t xml:space="preserve"> Правил, должен быть проведен сбор информации либо доказательств (включая, в частности, доказательства, полученные методом лабораторного анализа) с целью установления факта, имело ли место нарушение антидопинговых правил по </w:t>
      </w:r>
      <w:hyperlink w:anchor="Par90" w:tooltip="2.1. Наличие запрещенной субстанции, или ее метаболитов, или маркеров в пробе, взятой у спортсмена." w:history="1">
        <w:r>
          <w:rPr>
            <w:color w:val="0000FF"/>
          </w:rPr>
          <w:t>пунктам 2.1</w:t>
        </w:r>
      </w:hyperlink>
      <w:r>
        <w:t xml:space="preserve"> и (или) </w:t>
      </w:r>
      <w:hyperlink w:anchor="Par96" w:tooltip="2.2. Использование или попытка использования спортсменом запрещенной субстанции или запрещенного метода." w:history="1">
        <w:r>
          <w:rPr>
            <w:color w:val="0000FF"/>
          </w:rPr>
          <w:t>2.2</w:t>
        </w:r>
      </w:hyperlink>
      <w:r>
        <w:t xml:space="preserve"> Правил;</w:t>
      </w:r>
    </w:p>
    <w:p w:rsidR="00000000" w:rsidRDefault="006B78EF">
      <w:pPr>
        <w:pStyle w:val="ConsPlusNormal"/>
        <w:spacing w:before="240"/>
        <w:ind w:firstLine="540"/>
        <w:jc w:val="both"/>
      </w:pPr>
      <w:r>
        <w:t xml:space="preserve">б) в отношении наличия иных оснований предполагать, что имело место нарушение антидопинговых правил, согласно </w:t>
      </w:r>
      <w:hyperlink w:anchor="Par295" w:tooltip="7.6. Рассмотрение нарушения порядка предоставления информации о местонахождении." w:history="1">
        <w:r>
          <w:rPr>
            <w:color w:val="0000FF"/>
          </w:rPr>
          <w:t>пунктам 7.6</w:t>
        </w:r>
      </w:hyperlink>
      <w:r>
        <w:t xml:space="preserve"> и </w:t>
      </w:r>
      <w:hyperlink w:anchor="Par299" w:tooltip="7.7. Рассмотрение иных нарушений антидопинговых правил, не описанных в пунктах 7.2 - 7.6 Правил." w:history="1">
        <w:r>
          <w:rPr>
            <w:color w:val="0000FF"/>
          </w:rPr>
          <w:t>7.7</w:t>
        </w:r>
      </w:hyperlink>
      <w:r>
        <w:t xml:space="preserve"> Правил, должен быть проведен сбор информации либо доказательств (включая, в частности, доказательства, полученные иными сп</w:t>
      </w:r>
      <w:r>
        <w:t xml:space="preserve">особами помимо метода лабораторного анализа) с целью установления факта, имело ли место нарушение антидопинговых правил по какому-либо из </w:t>
      </w:r>
      <w:hyperlink w:anchor="Par96" w:tooltip="2.2. Использование или попытка использования спортсменом запрещенной субстанции или запрещенного метода." w:history="1">
        <w:r>
          <w:rPr>
            <w:color w:val="0000FF"/>
          </w:rPr>
          <w:t>пунктов 2.2</w:t>
        </w:r>
      </w:hyperlink>
      <w:r>
        <w:t>-</w:t>
      </w:r>
      <w:hyperlink w:anchor="Par120" w:tooltip="2.10. Запрещенное сотрудничество." w:history="1">
        <w:r>
          <w:rPr>
            <w:color w:val="0000FF"/>
          </w:rPr>
          <w:t>2.10</w:t>
        </w:r>
      </w:hyperlink>
      <w:r>
        <w:t xml:space="preserve"> Правил.</w:t>
      </w:r>
    </w:p>
    <w:p w:rsidR="00000000" w:rsidRDefault="006B78EF">
      <w:pPr>
        <w:pStyle w:val="ConsPlusNormal"/>
        <w:spacing w:before="240"/>
        <w:ind w:firstLine="540"/>
        <w:jc w:val="both"/>
      </w:pPr>
      <w:r>
        <w:t>5.1.3. РУСАДА может получать, обрабатывать и оценивать информацию, касающуюся борьбы с допингом в спорте и полученную из любых доступных источников, с цель</w:t>
      </w:r>
      <w:r>
        <w:t>ю формирования эффективного плана распределения проб, планирования целевого тестирования и (или) создания основы для расследования возможного нарушения антидопинговых правил.</w:t>
      </w:r>
    </w:p>
    <w:p w:rsidR="00000000" w:rsidRDefault="006B78EF">
      <w:pPr>
        <w:pStyle w:val="ConsPlusNormal"/>
        <w:jc w:val="both"/>
      </w:pPr>
    </w:p>
    <w:p w:rsidR="00000000" w:rsidRDefault="006B78EF">
      <w:pPr>
        <w:pStyle w:val="ConsPlusTitle"/>
        <w:ind w:firstLine="540"/>
        <w:jc w:val="both"/>
        <w:outlineLvl w:val="2"/>
      </w:pPr>
      <w:r>
        <w:t>5.2. Полномочия на проведение тестирования.</w:t>
      </w:r>
    </w:p>
    <w:p w:rsidR="00000000" w:rsidRDefault="006B78EF">
      <w:pPr>
        <w:pStyle w:val="ConsPlusNormal"/>
        <w:spacing w:before="240"/>
        <w:ind w:firstLine="540"/>
        <w:jc w:val="both"/>
      </w:pPr>
      <w:r>
        <w:t>5.2.1. РУСАДА имеет право осуществля</w:t>
      </w:r>
      <w:r>
        <w:t xml:space="preserve">ть соревновательное и внесоревновательное тестирование всех спортсменов, указанных в </w:t>
      </w:r>
      <w:hyperlink w:anchor="Par75" w:tooltip="1.3.3. Физические лица." w:history="1">
        <w:r>
          <w:rPr>
            <w:color w:val="0000FF"/>
          </w:rPr>
          <w:t>подпункте 1.3.3</w:t>
        </w:r>
      </w:hyperlink>
      <w:r>
        <w:t xml:space="preserve"> Правил, за исключением случаев спортивных мероприятий, указанных в статье 5.3 Кодекса.</w:t>
      </w:r>
    </w:p>
    <w:p w:rsidR="00000000" w:rsidRDefault="006B78EF">
      <w:pPr>
        <w:pStyle w:val="ConsPlusNormal"/>
        <w:spacing w:before="240"/>
        <w:ind w:firstLine="540"/>
        <w:jc w:val="both"/>
      </w:pPr>
      <w:r>
        <w:lastRenderedPageBreak/>
        <w:t>5.2.2. РУСАДА име</w:t>
      </w:r>
      <w:r>
        <w:t>ет право потребовать от спортсмена, в отношении которого у РУСАДА есть полномочия на тестирование, включая спортсменов, отбывающих дисквалификацию, сдать пробу в любое время и в любом месте.</w:t>
      </w:r>
    </w:p>
    <w:p w:rsidR="00000000" w:rsidRDefault="006B78EF">
      <w:pPr>
        <w:pStyle w:val="ConsPlusNormal"/>
        <w:spacing w:before="240"/>
        <w:ind w:firstLine="540"/>
        <w:jc w:val="both"/>
      </w:pPr>
      <w:r>
        <w:t>5.2.3. ВАДА имеет право осуществлять соревновательное и внесоревн</w:t>
      </w:r>
      <w:r>
        <w:t>овательное тестирование в соответствии со статьей 20 Кодекса.</w:t>
      </w:r>
    </w:p>
    <w:p w:rsidR="00000000" w:rsidRDefault="006B78EF">
      <w:pPr>
        <w:pStyle w:val="ConsPlusNormal"/>
        <w:spacing w:before="240"/>
        <w:ind w:firstLine="540"/>
        <w:jc w:val="both"/>
      </w:pPr>
      <w:bookmarkStart w:id="22" w:name="Par192"/>
      <w:bookmarkEnd w:id="22"/>
      <w:r>
        <w:t>5.2.4. Если международная федерация или организатор крупного спортивного мероприятия, напрямую или через общероссийскую спортивную федерацию, делегирует или на основании договора пор</w:t>
      </w:r>
      <w:r>
        <w:t>учает провести какую-либо часть тестирования РУСАДА, то РУСАДА вправе за свой счет отобрать пробы сверх установленного международной федерацией или организатором крупного спортивного мероприятия плана либо поручить лаборатории проведение дополнительных тип</w:t>
      </w:r>
      <w:r>
        <w:t>ов анализа. В случае отбора проб или проведения дополнительных типов анализа сверх установленного международной федерацией или организатором крупного спортивного мероприятия плана соответствующая международная федерация или организатор крупного спортивного</w:t>
      </w:r>
      <w:r>
        <w:t xml:space="preserve"> мероприятия должны быть уведомлены об этом.</w:t>
      </w:r>
    </w:p>
    <w:p w:rsidR="00000000" w:rsidRDefault="006B78EF">
      <w:pPr>
        <w:pStyle w:val="ConsPlusNormal"/>
        <w:spacing w:before="240"/>
        <w:ind w:firstLine="540"/>
        <w:jc w:val="both"/>
      </w:pPr>
      <w:r>
        <w:t>5.2.5. В тех случаях, когда другая антидопинговая организация, обладающая полномочиями по тестированию спортсмена, на которого распространяются Правила, проводит тестирование спортсмена, то РУСАДА и общероссийск</w:t>
      </w:r>
      <w:r>
        <w:t xml:space="preserve">ая спортивная федерация, к которой относится спортсмен, в соответствии с </w:t>
      </w:r>
      <w:hyperlink w:anchor="Par596" w:tooltip="XV. Применение и признание решений" w:history="1">
        <w:r>
          <w:rPr>
            <w:color w:val="0000FF"/>
          </w:rPr>
          <w:t>главой XV</w:t>
        </w:r>
      </w:hyperlink>
      <w:r>
        <w:t xml:space="preserve"> Правил должны признать такое тестирование и любые его последствия назначенными в соответствии с правилами указ</w:t>
      </w:r>
      <w:r>
        <w:t>анной антидопинговой организации.</w:t>
      </w:r>
    </w:p>
    <w:p w:rsidR="00000000" w:rsidRDefault="006B78EF">
      <w:pPr>
        <w:pStyle w:val="ConsPlusNormal"/>
        <w:jc w:val="both"/>
      </w:pPr>
    </w:p>
    <w:p w:rsidR="00000000" w:rsidRDefault="006B78EF">
      <w:pPr>
        <w:pStyle w:val="ConsPlusTitle"/>
        <w:ind w:firstLine="540"/>
        <w:jc w:val="both"/>
        <w:outlineLvl w:val="2"/>
      </w:pPr>
      <w:r>
        <w:t>5.3. Тестирование во время спортивных соревнований.</w:t>
      </w:r>
    </w:p>
    <w:p w:rsidR="00000000" w:rsidRDefault="006B78EF">
      <w:pPr>
        <w:pStyle w:val="ConsPlusNormal"/>
        <w:spacing w:before="240"/>
        <w:ind w:firstLine="540"/>
        <w:jc w:val="both"/>
      </w:pPr>
      <w:r>
        <w:t xml:space="preserve">5.3.1. За исключением случаев, описанных в </w:t>
      </w:r>
      <w:hyperlink w:anchor="Par197" w:tooltip="5.3.2. Если антидопинговая организация, которая при иных обстоятельствах обладала бы полномочиями проводить тестирование, но которая не является организацией, ответственной за инициирование и организацию тестирования в рамках спортивного мероприятия, хотела бы провести тестирование спортсменов на объектах спортивного мероприятия в период проведения спортивного мероприятия, то такая Антидопинговая организация обязана до начала проведения тестирования связаться с РУСАДА (или организацией, под чьей юрисдикц..." w:history="1">
        <w:r>
          <w:rPr>
            <w:color w:val="0000FF"/>
          </w:rPr>
          <w:t>подпункте 5.3.2</w:t>
        </w:r>
      </w:hyperlink>
      <w:r>
        <w:t xml:space="preserve"> Правил, только одна организация должна отвечать за инициирование и организацию тестирования в соревновательный период на объектах спортивных мероприятий. В рамках международных спортивных мероприятий, проводящихся на территории Росси</w:t>
      </w:r>
      <w:r>
        <w:t>йской Федерации, отбор проб должен быть инициирован и организован международной федерацией (или любой организацией, под чьей юрисдикцией проводится данное спортивное мероприятие). В рамках национальных спортивных мероприятий, проводимых на территории Росси</w:t>
      </w:r>
      <w:r>
        <w:t>йской Федерации, отбор проб должен быть инициирован и организован РУСАДА. По требованию РУСАДА (или организации, под чьей юрисдикцией проводится спортивное мероприятие) проведение любого тестирования, планируемого вне объектов спортивного мероприятия, но в</w:t>
      </w:r>
      <w:r>
        <w:t xml:space="preserve"> период проведения спортивного мероприятия, должно быть согласовано с РУСАДА (или организацией, под чьей юрисдикцией проводится спортивное мероприятие).</w:t>
      </w:r>
    </w:p>
    <w:p w:rsidR="00000000" w:rsidRDefault="006B78EF">
      <w:pPr>
        <w:pStyle w:val="ConsPlusNormal"/>
        <w:spacing w:before="240"/>
        <w:ind w:firstLine="540"/>
        <w:jc w:val="both"/>
      </w:pPr>
      <w:bookmarkStart w:id="23" w:name="Par197"/>
      <w:bookmarkEnd w:id="23"/>
      <w:r>
        <w:t>5.3.2. Если антидопинговая организация, которая при иных обстоятельствах обладала бы полном</w:t>
      </w:r>
      <w:r>
        <w:t>очиями проводить тестирование, но которая не является организацией, ответственной за инициирование и организацию тестирования в рамках спортивного мероприятия, хотела бы провести тестирование спортсменов на объектах спортивного мероприятия в период проведе</w:t>
      </w:r>
      <w:r>
        <w:t>ния спортивного мероприятия, то такая Антидопинговая организация обязана до начала проведения тестирования связаться с РУСАДА (или организацией, под чьей юрисдикцией проводится спортивное мероприятие) для получения разрешения на проведение и координировани</w:t>
      </w:r>
      <w:r>
        <w:t>е такого тестирования. Если антидопинговая организация не удовлетворена ответом РУСАДА (или организации, под чьей юрисдикцией проводится спортивное мероприятие), то антидопинговая организация вправе в соответствии с Международным стандартом по тестированию</w:t>
      </w:r>
      <w:r>
        <w:t xml:space="preserve"> и </w:t>
      </w:r>
      <w:r>
        <w:lastRenderedPageBreak/>
        <w:t xml:space="preserve">расследованиям обратиться в ВАДА за разрешением на проведение тестирования и с просьбой определить порядок координирования такого тестирования. ВАДА не вправе давать разрешение на проведение такого тестирования до консультаций с РУСАДА и информирования </w:t>
      </w:r>
      <w:r>
        <w:t>РУСАДА (или организации, под чьей юрисдикцией проводится спортивное мероприятие). Решение ВАДА является окончательным и обжалованию не подлежит. Если иное не указано в доверенности на проведение тестирования, соответствующее тестирование должно осуществлят</w:t>
      </w:r>
      <w:r>
        <w:t>ься по типу внесоревновательного. Обработка результатов в связи с таким тестированием будет обязанностью антидопинговой организации, инициировавшей тестирование, если иное не предусмотрено правилами организации, под чьей юрисдикцией проводится спортивное м</w:t>
      </w:r>
      <w:r>
        <w:t>ероприятие.</w:t>
      </w:r>
    </w:p>
    <w:p w:rsidR="00000000" w:rsidRDefault="006B78EF">
      <w:pPr>
        <w:pStyle w:val="ConsPlusNormal"/>
        <w:spacing w:before="240"/>
        <w:ind w:firstLine="540"/>
        <w:jc w:val="both"/>
      </w:pPr>
      <w:r>
        <w:t>5.3.3. Общероссийские спортивные федерации и организаторы национальных спортивных мероприятий должны допускать и способствовать проведению программы независимых наблюдателей во время проведения указанных спортивных мероприятий.</w:t>
      </w:r>
    </w:p>
    <w:p w:rsidR="00000000" w:rsidRDefault="006B78EF">
      <w:pPr>
        <w:pStyle w:val="ConsPlusNormal"/>
        <w:spacing w:before="240"/>
        <w:ind w:firstLine="540"/>
        <w:jc w:val="both"/>
      </w:pPr>
      <w:r>
        <w:t>5.3.4. Общеросси</w:t>
      </w:r>
      <w:r>
        <w:t>йские спортивные федерации и организаторы национальных спортивных мероприятий должны обеспечивать условия для проведения допинг-контроля на спортивных мероприятиях, включенных в Единый календарный план межрегиональных, всероссийских и международных физкуль</w:t>
      </w:r>
      <w:r>
        <w:t xml:space="preserve">турных мероприятий и спортивных мероприятий в соответствии с Правилами, а также содействовать проведению тестирования на указанных спортивных мероприятиях в соответствии с </w:t>
      </w:r>
      <w:hyperlink r:id="rId36" w:history="1">
        <w:r>
          <w:rPr>
            <w:color w:val="0000FF"/>
          </w:rPr>
          <w:t>порядком</w:t>
        </w:r>
      </w:hyperlink>
      <w:r>
        <w:t xml:space="preserve"> проведения допинг-контроля.</w:t>
      </w:r>
    </w:p>
    <w:p w:rsidR="00000000" w:rsidRDefault="006B78EF">
      <w:pPr>
        <w:pStyle w:val="ConsPlusNormal"/>
        <w:jc w:val="both"/>
      </w:pPr>
    </w:p>
    <w:p w:rsidR="00000000" w:rsidRDefault="006B78EF">
      <w:pPr>
        <w:pStyle w:val="ConsPlusTitle"/>
        <w:ind w:firstLine="540"/>
        <w:jc w:val="both"/>
        <w:outlineLvl w:val="2"/>
      </w:pPr>
      <w:r>
        <w:t>5.4. План распределения проб.</w:t>
      </w:r>
    </w:p>
    <w:p w:rsidR="00000000" w:rsidRDefault="006B78EF">
      <w:pPr>
        <w:pStyle w:val="ConsPlusNormal"/>
        <w:spacing w:before="240"/>
        <w:ind w:firstLine="540"/>
        <w:jc w:val="both"/>
      </w:pPr>
      <w:r>
        <w:t>В соответствии с Международным стандартом по тестированию и расследованиям, а также по согласованию с другими антидопинговыми организациями, которые уполномо</w:t>
      </w:r>
      <w:r>
        <w:t xml:space="preserve">чены проводить тестирование спортсменов, указанных в </w:t>
      </w:r>
      <w:hyperlink w:anchor="Par75" w:tooltip="1.3.3. Физические лица." w:history="1">
        <w:r>
          <w:rPr>
            <w:color w:val="0000FF"/>
          </w:rPr>
          <w:t>подпункте 1.3.3</w:t>
        </w:r>
      </w:hyperlink>
      <w:r>
        <w:t xml:space="preserve"> Правил, РУСАДА должно разработать и реализовывать эффективный план распределения проб, в котором количество проб распределено по видам с</w:t>
      </w:r>
      <w:r>
        <w:t>порта, спортивным дисциплинам, уровням спортсменов, типам тестирования, видам проб и лабораторным анализам, в соответствии с требованиями Международного стандарта по тестированию и расследованиям. РУСАДА должно по требованию ВАДА предоставлять текущую верс</w:t>
      </w:r>
      <w:r>
        <w:t>ию своего плана распределения проб.</w:t>
      </w:r>
    </w:p>
    <w:p w:rsidR="00000000" w:rsidRDefault="006B78EF">
      <w:pPr>
        <w:pStyle w:val="ConsPlusNormal"/>
        <w:jc w:val="both"/>
      </w:pPr>
    </w:p>
    <w:p w:rsidR="00000000" w:rsidRDefault="006B78EF">
      <w:pPr>
        <w:pStyle w:val="ConsPlusTitle"/>
        <w:ind w:firstLine="540"/>
        <w:jc w:val="both"/>
        <w:outlineLvl w:val="2"/>
      </w:pPr>
      <w:r>
        <w:t>5.5. Координирование тестирования.</w:t>
      </w:r>
    </w:p>
    <w:p w:rsidR="00000000" w:rsidRDefault="006B78EF">
      <w:pPr>
        <w:pStyle w:val="ConsPlusNormal"/>
        <w:spacing w:before="240"/>
        <w:ind w:firstLine="540"/>
        <w:jc w:val="both"/>
      </w:pPr>
      <w:r>
        <w:t>Тестирование должно координироваться через АДАМС или иную систему, одобренную ВАДА, с целью повышения эффективности тестирования между антидопинговыми организациями и избегания повторе</w:t>
      </w:r>
      <w:r>
        <w:t>ний.</w:t>
      </w:r>
    </w:p>
    <w:p w:rsidR="00000000" w:rsidRDefault="006B78EF">
      <w:pPr>
        <w:pStyle w:val="ConsPlusNormal"/>
        <w:jc w:val="both"/>
      </w:pPr>
    </w:p>
    <w:p w:rsidR="00000000" w:rsidRDefault="006B78EF">
      <w:pPr>
        <w:pStyle w:val="ConsPlusTitle"/>
        <w:ind w:firstLine="540"/>
        <w:jc w:val="both"/>
        <w:outlineLvl w:val="2"/>
      </w:pPr>
      <w:bookmarkStart w:id="24" w:name="Par207"/>
      <w:bookmarkEnd w:id="24"/>
      <w:r>
        <w:t>5.6. Предоставление информации о местонахождении спортсмена.</w:t>
      </w:r>
    </w:p>
    <w:p w:rsidR="00000000" w:rsidRDefault="006B78EF">
      <w:pPr>
        <w:pStyle w:val="ConsPlusNormal"/>
        <w:spacing w:before="240"/>
        <w:ind w:firstLine="540"/>
        <w:jc w:val="both"/>
      </w:pPr>
      <w:r>
        <w:t xml:space="preserve">5.6.1. РУСАДА должно составить список спортсменов, входящих в Пул и обязанных соблюдать требования по предоставлению информации о местонахождении в соответствии с Приложением I </w:t>
      </w:r>
      <w:r>
        <w:t>Международного стандарта по тестированию и расследованиям. Все спортсмены, включенные в Пул, должны делать следующее:</w:t>
      </w:r>
    </w:p>
    <w:p w:rsidR="00000000" w:rsidRDefault="006B78EF">
      <w:pPr>
        <w:pStyle w:val="ConsPlusNormal"/>
        <w:spacing w:before="240"/>
        <w:ind w:firstLine="540"/>
        <w:jc w:val="both"/>
      </w:pPr>
      <w:r>
        <w:t>а) ежеквартально предоставлять РУСАДА информацию о своем местонахождении;</w:t>
      </w:r>
    </w:p>
    <w:p w:rsidR="00000000" w:rsidRDefault="006B78EF">
      <w:pPr>
        <w:pStyle w:val="ConsPlusNormal"/>
        <w:spacing w:before="240"/>
        <w:ind w:firstLine="540"/>
        <w:jc w:val="both"/>
      </w:pPr>
      <w:r>
        <w:t>б) своевременно обновлять информацию о местонахождении, чтобы он</w:t>
      </w:r>
      <w:r>
        <w:t xml:space="preserve">а всегда была полной </w:t>
      </w:r>
      <w:r>
        <w:lastRenderedPageBreak/>
        <w:t>и точной;</w:t>
      </w:r>
    </w:p>
    <w:p w:rsidR="00000000" w:rsidRDefault="006B78EF">
      <w:pPr>
        <w:pStyle w:val="ConsPlusNormal"/>
        <w:spacing w:before="240"/>
        <w:ind w:firstLine="540"/>
        <w:jc w:val="both"/>
      </w:pPr>
      <w:r>
        <w:t>в) быть доступным для тестирования в соответствии с предоставленной информацией о местонахождении.</w:t>
      </w:r>
    </w:p>
    <w:p w:rsidR="00000000" w:rsidRDefault="006B78EF">
      <w:pPr>
        <w:pStyle w:val="ConsPlusNormal"/>
        <w:spacing w:before="240"/>
        <w:ind w:firstLine="540"/>
        <w:jc w:val="both"/>
      </w:pPr>
      <w:r>
        <w:t>5.6.2. РУСАДА должно сделать доступным через АДАМС список спортсменов, включенных в Пул, либо посредством размещения самого сп</w:t>
      </w:r>
      <w:r>
        <w:t>иска с именами спортсменов, либо указания критериев, в соответствии с которыми спортсмен включается в Пул. РУСАДА должно координировать с международной федерацией включение спортсменов в Пул и предоставление ими информации о местонахождении. В случае, когд</w:t>
      </w:r>
      <w:r>
        <w:t>а спортсмен включен в Пул РУСАДА и международной федерации, РУСАДА и международная федерация должны определить, кому спортсмен обязан предоставлять информацию о местонахождении, но спортсмен не должен предоставлять информацию о местонахождении двум организ</w:t>
      </w:r>
      <w:r>
        <w:t>ациям одновременно. РУСАДА должно на постоянной основе проверять критерии включения в Пул и соответствия их спортсменов. Спортсмен должен быть письменно уведомлен о включении и исключении из Пула.</w:t>
      </w:r>
    </w:p>
    <w:p w:rsidR="00000000" w:rsidRDefault="006B78EF">
      <w:pPr>
        <w:pStyle w:val="ConsPlusNormal"/>
        <w:spacing w:before="240"/>
        <w:ind w:firstLine="540"/>
        <w:jc w:val="both"/>
      </w:pPr>
      <w:r>
        <w:t xml:space="preserve">5.6.3. Для целей </w:t>
      </w:r>
      <w:hyperlink w:anchor="Par103" w:tooltip="2.4. Нарушение порядка предоставления информации о местонахождении." w:history="1">
        <w:r>
          <w:rPr>
            <w:color w:val="0000FF"/>
          </w:rPr>
          <w:t>пункта 2.4</w:t>
        </w:r>
      </w:hyperlink>
      <w:r>
        <w:t xml:space="preserve"> Правил невыполнение спортсменом требований Международного стандарта по тестированию и расследованиям должно рассматриваться как непредоставление информации или пропущенный тест (как они опред</w:t>
      </w:r>
      <w:r>
        <w:t>елены в Международном стандарте по тестированию и расследованиям), в случае если соблюдены условия Международного стандарта по тестированию и расследованиям для регистрации непредоставления информации или пропущенного теста.</w:t>
      </w:r>
    </w:p>
    <w:p w:rsidR="00000000" w:rsidRDefault="006B78EF">
      <w:pPr>
        <w:pStyle w:val="ConsPlusNormal"/>
        <w:spacing w:before="240"/>
        <w:ind w:firstLine="540"/>
        <w:jc w:val="both"/>
      </w:pPr>
      <w:r>
        <w:t xml:space="preserve">5.6.4. Спортсмен, включенный в </w:t>
      </w:r>
      <w:r>
        <w:t>Пул РУСАДА, должен соответствовать требованиям предоставления информации о местонахождении в соответствии с Приложением I Международного стандарта по тестированию и расследованиям до тех пор пока:</w:t>
      </w:r>
    </w:p>
    <w:p w:rsidR="00000000" w:rsidRDefault="006B78EF">
      <w:pPr>
        <w:pStyle w:val="ConsPlusNormal"/>
        <w:spacing w:before="240"/>
        <w:ind w:firstLine="540"/>
        <w:jc w:val="both"/>
      </w:pPr>
      <w:r>
        <w:t>а) спортсмен не уведомит РУСАДА, что он уходит из спорта;</w:t>
      </w:r>
    </w:p>
    <w:p w:rsidR="00000000" w:rsidRDefault="006B78EF">
      <w:pPr>
        <w:pStyle w:val="ConsPlusNormal"/>
        <w:spacing w:before="240"/>
        <w:ind w:firstLine="540"/>
        <w:jc w:val="both"/>
      </w:pPr>
      <w:r>
        <w:t>б</w:t>
      </w:r>
      <w:r>
        <w:t>) РУСАДА не уведомит спортсмена, что он более не соответствует критериям включения в пул РУСАДА.</w:t>
      </w:r>
    </w:p>
    <w:p w:rsidR="00000000" w:rsidRDefault="006B78EF">
      <w:pPr>
        <w:pStyle w:val="ConsPlusNormal"/>
        <w:spacing w:before="240"/>
        <w:ind w:firstLine="540"/>
        <w:jc w:val="both"/>
      </w:pPr>
      <w:r>
        <w:t>5.6.5. К информации о местонахождении, которую спортсмен предоставляет в период нахождения в Пуле, будут иметь доступ через АДАМС ВАДА и иные антидопинговые ор</w:t>
      </w:r>
      <w:r>
        <w:t>ганизации, обладающие полномочиями проводить тестирование данного спортсмена. В отношении данной информации во всех случаях должен соблюдаться режим строгой конфиденциальности; она может быть использована исключительно в целях, указанных в пункте 5.6 Кодек</w:t>
      </w:r>
      <w:r>
        <w:t>са и настоящих Правил, и должна быть уничтожена, в соответствии с Международным стандартом по защите частной жизни и персональных данных, как только она более не может служить указанным целям.</w:t>
      </w:r>
    </w:p>
    <w:p w:rsidR="00000000" w:rsidRDefault="006B78EF">
      <w:pPr>
        <w:pStyle w:val="ConsPlusNormal"/>
        <w:jc w:val="both"/>
      </w:pPr>
    </w:p>
    <w:p w:rsidR="00000000" w:rsidRDefault="006B78EF">
      <w:pPr>
        <w:pStyle w:val="ConsPlusTitle"/>
        <w:ind w:firstLine="540"/>
        <w:jc w:val="both"/>
        <w:outlineLvl w:val="2"/>
      </w:pPr>
      <w:r>
        <w:t>5.7. Тестирование несовершеннолетних</w:t>
      </w:r>
    </w:p>
    <w:p w:rsidR="00000000" w:rsidRDefault="006B78EF">
      <w:pPr>
        <w:pStyle w:val="ConsPlusNormal"/>
        <w:spacing w:before="240"/>
        <w:ind w:firstLine="540"/>
        <w:jc w:val="both"/>
      </w:pPr>
      <w:r>
        <w:t>Тестирование несовершенно</w:t>
      </w:r>
      <w:r>
        <w:t xml:space="preserve">летних проводится на общих основаниях с учетом особенностей, установленных в Приложении C Международного стандарта по тестированию и расследованиям. Согласие родителей и законных представителей несовершеннолетнего на допинг-контроль считается полученным в </w:t>
      </w:r>
      <w:r>
        <w:t>силу их согласия на участие несовершеннолетнего в спорте.</w:t>
      </w:r>
    </w:p>
    <w:p w:rsidR="00000000" w:rsidRDefault="006B78EF">
      <w:pPr>
        <w:pStyle w:val="ConsPlusNormal"/>
        <w:jc w:val="both"/>
      </w:pPr>
    </w:p>
    <w:p w:rsidR="00000000" w:rsidRDefault="006B78EF">
      <w:pPr>
        <w:pStyle w:val="ConsPlusTitle"/>
        <w:ind w:firstLine="540"/>
        <w:jc w:val="both"/>
        <w:outlineLvl w:val="2"/>
      </w:pPr>
      <w:r>
        <w:lastRenderedPageBreak/>
        <w:t>5.8. Возвращение ушедших из спорта спортсменов к участию в спортивных соревнованиях.</w:t>
      </w:r>
    </w:p>
    <w:p w:rsidR="00000000" w:rsidRDefault="006B78EF">
      <w:pPr>
        <w:pStyle w:val="ConsPlusNormal"/>
        <w:spacing w:before="240"/>
        <w:ind w:firstLine="540"/>
        <w:jc w:val="both"/>
      </w:pPr>
      <w:r>
        <w:t>5.8.1. Если спортсмен, входящий в Пул РУСАДА и (или) международной федерации, уходит из спорта, но впоследствии выражает намерение вернуться к полноценному участию в спорте, то такой спортсмен не вправе принимать участие в спортивных соревнованиях в рамках</w:t>
      </w:r>
      <w:r>
        <w:t xml:space="preserve"> международных спортивных мероприятий или национальных спортивных мероприятий, если он не обеспечит свою доступность для тестирования, за шесть месяцев направив письменное предварительное уведомление о своем намерении вернуться в спорт в РУСАДА и (или) меж</w:t>
      </w:r>
      <w:r>
        <w:t>дународную федерацию, включая предоставление информации о местонахождении по требованию РУСАДА и (или) международной федерации в соответствии с Приложением I Международного стандарта по тестированию и расследованиям. ВАДА, с учетом мнения соответствующей м</w:t>
      </w:r>
      <w:r>
        <w:t xml:space="preserve">еждународной федерации и РУСАДА, может допустить исключение из правила о предварительном письменном уведомлении за шесть месяцев до планируемой даты возвращения в спорт, в случаях когда строгое применение данного правила было бы очевидно несправедливым по </w:t>
      </w:r>
      <w:r>
        <w:t xml:space="preserve">отношению к спортсмену. На такое решение ВАДА может быть подана апелляция в соответствии с </w:t>
      </w:r>
      <w:hyperlink w:anchor="Par495" w:tooltip="XIII. Апелляции" w:history="1">
        <w:r>
          <w:rPr>
            <w:color w:val="0000FF"/>
          </w:rPr>
          <w:t>главой XIII</w:t>
        </w:r>
      </w:hyperlink>
      <w:r>
        <w:t xml:space="preserve"> Правил. Все соревновательные результаты, полученные в нарушение данного пункта, должны быть аннулированы.</w:t>
      </w:r>
    </w:p>
    <w:p w:rsidR="00000000" w:rsidRDefault="006B78EF">
      <w:pPr>
        <w:pStyle w:val="ConsPlusNormal"/>
        <w:spacing w:before="240"/>
        <w:ind w:firstLine="540"/>
        <w:jc w:val="both"/>
      </w:pPr>
      <w:r>
        <w:t xml:space="preserve">5.8.2. Если к спортсмену применена или должна быть применена санкция в виде дисквалификации, и спортсмен уходит из спорта до завершения срока дисквалификации, но впоследствии выражает намерение вернуться к полноценному участию в спорте, то такой спортсмен </w:t>
      </w:r>
      <w:r>
        <w:t>не вправе принимать участие в спортивных соревнованиях в рамках международных спортивных мероприятий или национальных спортивных мероприятий, если он не обеспечит свою доступность для тестирования, за шесть месяцев направив письменное предварительное уведо</w:t>
      </w:r>
      <w:r>
        <w:t>мление о своем намерении вернуться в спорт (либо за период времени, соответствующий сроку дисквалификации, не отбытому спортсменом с даты ухода из спорта, если данный срок составлял более шести месяцев) в РУСАДА.</w:t>
      </w:r>
    </w:p>
    <w:p w:rsidR="00000000" w:rsidRDefault="006B78EF">
      <w:pPr>
        <w:pStyle w:val="ConsPlusNormal"/>
        <w:jc w:val="both"/>
      </w:pPr>
    </w:p>
    <w:p w:rsidR="00000000" w:rsidRDefault="006B78EF">
      <w:pPr>
        <w:pStyle w:val="ConsPlusTitle"/>
        <w:ind w:firstLine="540"/>
        <w:jc w:val="both"/>
        <w:outlineLvl w:val="2"/>
      </w:pPr>
      <w:r>
        <w:t>5.9. Уведомления.</w:t>
      </w:r>
    </w:p>
    <w:p w:rsidR="00000000" w:rsidRDefault="006B78EF">
      <w:pPr>
        <w:pStyle w:val="ConsPlusNormal"/>
        <w:spacing w:before="240"/>
        <w:ind w:firstLine="540"/>
        <w:jc w:val="both"/>
      </w:pPr>
      <w:r>
        <w:t>5.9.1. Спортсмены, состо</w:t>
      </w:r>
      <w:r>
        <w:t>ящие в Пуле РУСАДА, обязаны при получении уведомления о включении в пул предоставить достоверную и полную контактную информацию, включая адрес проживания, почтовый адрес (в случае если он не совпадает с адресом проживания), телефон и адрес электронной почт</w:t>
      </w:r>
      <w:r>
        <w:t>ы. Спортсмены, указанные в данном пункте, обязаны предоставлять обновленную информацию по мере ее изменения, включая обновление информации в АДАМС.</w:t>
      </w:r>
    </w:p>
    <w:p w:rsidR="00000000" w:rsidRDefault="006B78EF">
      <w:pPr>
        <w:pStyle w:val="ConsPlusNormal"/>
        <w:spacing w:before="240"/>
        <w:ind w:firstLine="540"/>
        <w:jc w:val="both"/>
      </w:pPr>
      <w:r>
        <w:t>5.9.2. Спортсмен или персонал спортсмена всегда, включая заполнение протокола допинг-контроля, обязан указыв</w:t>
      </w:r>
      <w:r>
        <w:t>ать достоверную и полную контактную информацию, включая адрес проживания, почтовый адрес (в случае если он не совпадает с адресом проживания), адрес электронной почты и телефон, которые РУСАДА будет использоваться для связи с ним.</w:t>
      </w:r>
    </w:p>
    <w:p w:rsidR="00000000" w:rsidRDefault="006B78EF">
      <w:pPr>
        <w:pStyle w:val="ConsPlusNormal"/>
        <w:spacing w:before="240"/>
        <w:ind w:firstLine="540"/>
        <w:jc w:val="both"/>
      </w:pPr>
      <w:r>
        <w:t>5.9.3. Вся корреспонденци</w:t>
      </w:r>
      <w:r>
        <w:t xml:space="preserve">я РУСАДА отсылается заказными письмами с уведомлением по предоставленным ему адресам. Письмо считается доставленным через десять рабочих дней после отправки, в случае если предприняты все зависящие от РУСАДА меры по уведомлению спортсмена. По собственному </w:t>
      </w:r>
      <w:r>
        <w:t xml:space="preserve">усмотрению РУСАДА может выбрать любой иной надежный способ коммуникации (например, факс, электронная почта, телефон), обеспечивающий передачу информации. Информация может быть передана одним или несколькими способами, указанными </w:t>
      </w:r>
      <w:r>
        <w:lastRenderedPageBreak/>
        <w:t>выше.</w:t>
      </w:r>
    </w:p>
    <w:p w:rsidR="00000000" w:rsidRDefault="006B78EF">
      <w:pPr>
        <w:pStyle w:val="ConsPlusNormal"/>
        <w:spacing w:before="240"/>
        <w:ind w:firstLine="540"/>
        <w:jc w:val="both"/>
      </w:pPr>
      <w:r>
        <w:t>5.9.4. Общероссийские</w:t>
      </w:r>
      <w:r>
        <w:t xml:space="preserve"> спортивные федерации обязаны оказывать РУСАДА содействие в поиске контактной информации по спортсменам и (или) персоналу спортсменов, находящимся под их юрисдикцией.</w:t>
      </w:r>
    </w:p>
    <w:p w:rsidR="00000000" w:rsidRDefault="006B78EF">
      <w:pPr>
        <w:pStyle w:val="ConsPlusNormal"/>
        <w:jc w:val="both"/>
      </w:pPr>
    </w:p>
    <w:p w:rsidR="00000000" w:rsidRDefault="006B78EF">
      <w:pPr>
        <w:pStyle w:val="ConsPlusTitle"/>
        <w:jc w:val="center"/>
        <w:outlineLvl w:val="1"/>
      </w:pPr>
      <w:r>
        <w:t>VI. Анализ проб</w:t>
      </w:r>
    </w:p>
    <w:p w:rsidR="00000000" w:rsidRDefault="006B78EF">
      <w:pPr>
        <w:pStyle w:val="ConsPlusNormal"/>
        <w:jc w:val="both"/>
      </w:pPr>
    </w:p>
    <w:p w:rsidR="00000000" w:rsidRDefault="006B78EF">
      <w:pPr>
        <w:pStyle w:val="ConsPlusNormal"/>
        <w:ind w:firstLine="540"/>
        <w:jc w:val="both"/>
      </w:pPr>
      <w:r>
        <w:t>Анализ проб должен проводиться в соответствии со следующими принципами:</w:t>
      </w:r>
    </w:p>
    <w:p w:rsidR="00000000" w:rsidRDefault="006B78EF">
      <w:pPr>
        <w:pStyle w:val="ConsPlusNormal"/>
        <w:jc w:val="both"/>
      </w:pPr>
    </w:p>
    <w:p w:rsidR="00000000" w:rsidRDefault="006B78EF">
      <w:pPr>
        <w:pStyle w:val="ConsPlusTitle"/>
        <w:ind w:firstLine="540"/>
        <w:jc w:val="both"/>
        <w:outlineLvl w:val="2"/>
      </w:pPr>
      <w:r>
        <w:t>6.1. Использование аккредитованных и одобренных лабораторий.</w:t>
      </w:r>
    </w:p>
    <w:p w:rsidR="00000000" w:rsidRDefault="006B78EF">
      <w:pPr>
        <w:pStyle w:val="ConsPlusNormal"/>
        <w:spacing w:before="240"/>
        <w:ind w:firstLine="540"/>
        <w:jc w:val="both"/>
      </w:pPr>
      <w:r>
        <w:t xml:space="preserve">Для целей </w:t>
      </w:r>
      <w:hyperlink w:anchor="Par90" w:tooltip="2.1. Наличие запрещенной субстанции, или ее метаболитов, или маркеров в пробе, взятой у спортсмена." w:history="1">
        <w:r>
          <w:rPr>
            <w:color w:val="0000FF"/>
          </w:rPr>
          <w:t>пункта 2.1</w:t>
        </w:r>
      </w:hyperlink>
      <w:r>
        <w:t xml:space="preserve"> Правил пробы должны анализироваться исключите</w:t>
      </w:r>
      <w:r>
        <w:t>льно в аккредитованных ВАДА лабораториях либо в лабораториях, иным образом одобренных ВАДА. Выбор аккредитованной ВАДА или одобренной ВАДА лаборатории для проведения анализа проб должен осуществляться исключительно антидопинговой организацией, ответственно</w:t>
      </w:r>
      <w:r>
        <w:t>й за обработку результатов.</w:t>
      </w:r>
    </w:p>
    <w:p w:rsidR="00000000" w:rsidRDefault="006B78EF">
      <w:pPr>
        <w:pStyle w:val="ConsPlusNormal"/>
        <w:jc w:val="both"/>
      </w:pPr>
    </w:p>
    <w:p w:rsidR="00000000" w:rsidRDefault="006B78EF">
      <w:pPr>
        <w:pStyle w:val="ConsPlusTitle"/>
        <w:ind w:firstLine="540"/>
        <w:jc w:val="both"/>
        <w:outlineLvl w:val="2"/>
      </w:pPr>
      <w:bookmarkStart w:id="25" w:name="Par239"/>
      <w:bookmarkEnd w:id="25"/>
      <w:r>
        <w:t>6.2. Цель отбора и анализа проб.</w:t>
      </w:r>
    </w:p>
    <w:p w:rsidR="00000000" w:rsidRDefault="006B78EF">
      <w:pPr>
        <w:pStyle w:val="ConsPlusNormal"/>
        <w:spacing w:before="240"/>
        <w:ind w:firstLine="540"/>
        <w:jc w:val="both"/>
      </w:pPr>
      <w:r>
        <w:t>6.2.1. Анализ проб должен проводиться с целью выявления запрещенных субстанций и запрещенных методов, входящих в запрещенный список, и иных субстанций согласно указаниям ВАДА в рамка</w:t>
      </w:r>
      <w:r>
        <w:t>х программы мониторинга ВАДА, предусмотренной статьей 4.5 Кодекса, либо с целью содействия антидопинговой организации в создании профилей соответствующих параметров мочи, крови или иного биологического образца спортсмена, включая генные или геномные профил</w:t>
      </w:r>
      <w:r>
        <w:t>и, либо в любых иных законных целях в рамках борьбы с допингом. Пробы могут отбираться и храниться для целей последующего анализа.</w:t>
      </w:r>
    </w:p>
    <w:p w:rsidR="00000000" w:rsidRDefault="006B78EF">
      <w:pPr>
        <w:pStyle w:val="ConsPlusNormal"/>
        <w:spacing w:before="240"/>
        <w:ind w:firstLine="540"/>
        <w:jc w:val="both"/>
      </w:pPr>
      <w:r>
        <w:t>6.2.2. РУСАДА должно потребовать от лабораторий анализировать пробы в соответствии с пунктом 6.4 Кодекса и настоящих Правил и</w:t>
      </w:r>
      <w:r>
        <w:t xml:space="preserve"> соответствующими стандартами ВАДА.</w:t>
      </w:r>
    </w:p>
    <w:p w:rsidR="00000000" w:rsidRDefault="006B78EF">
      <w:pPr>
        <w:pStyle w:val="ConsPlusNormal"/>
        <w:jc w:val="both"/>
      </w:pPr>
    </w:p>
    <w:p w:rsidR="00000000" w:rsidRDefault="006B78EF">
      <w:pPr>
        <w:pStyle w:val="ConsPlusTitle"/>
        <w:ind w:firstLine="540"/>
        <w:jc w:val="both"/>
        <w:outlineLvl w:val="2"/>
      </w:pPr>
      <w:r>
        <w:t>6.3. Исследование проб.</w:t>
      </w:r>
    </w:p>
    <w:p w:rsidR="00000000" w:rsidRDefault="006B78EF">
      <w:pPr>
        <w:pStyle w:val="ConsPlusNormal"/>
        <w:spacing w:before="240"/>
        <w:ind w:firstLine="540"/>
        <w:jc w:val="both"/>
      </w:pPr>
      <w:r>
        <w:t>Ни одна проба не может быть исследована в научных целях без письменного согласия спортсмена. Все идентифицирующие признаки должны быть удалены с проб, анализ которых проводится для целей иных, не</w:t>
      </w:r>
      <w:r>
        <w:t xml:space="preserve">жели предусмотренных </w:t>
      </w:r>
      <w:hyperlink w:anchor="Par239" w:tooltip="6.2. Цель отбора и анализа проб." w:history="1">
        <w:r>
          <w:rPr>
            <w:color w:val="0000FF"/>
          </w:rPr>
          <w:t>пунктом 6.2</w:t>
        </w:r>
      </w:hyperlink>
      <w:r>
        <w:t xml:space="preserve"> Правил, чтобы такие пробы невозможно было соотнести с определенным спортсменом.</w:t>
      </w:r>
    </w:p>
    <w:p w:rsidR="00000000" w:rsidRDefault="006B78EF">
      <w:pPr>
        <w:pStyle w:val="ConsPlusNormal"/>
        <w:jc w:val="both"/>
      </w:pPr>
    </w:p>
    <w:p w:rsidR="00000000" w:rsidRDefault="006B78EF">
      <w:pPr>
        <w:pStyle w:val="ConsPlusTitle"/>
        <w:ind w:firstLine="540"/>
        <w:jc w:val="both"/>
        <w:outlineLvl w:val="2"/>
      </w:pPr>
      <w:r>
        <w:t>6.4. Стандарты анализа проб и отчетности.</w:t>
      </w:r>
    </w:p>
    <w:p w:rsidR="00000000" w:rsidRDefault="006B78EF">
      <w:pPr>
        <w:pStyle w:val="ConsPlusNormal"/>
        <w:spacing w:before="240"/>
        <w:ind w:firstLine="540"/>
        <w:jc w:val="both"/>
      </w:pPr>
      <w:r>
        <w:t>Лаборатории обязаны проводить анализ проб и предоставлять результаты анализа в соответствии с Международным стандартом для лабораторий. С целью обеспечения эффективности тестирования, технический документ, на который ссылается статья 5.4.1 Кодекса, устанав</w:t>
      </w:r>
      <w:r>
        <w:t>ливает разработанные на основе оценки рисков перечни типов анализа проб для отдельных видов спорта и спортивных дисциплин, и лаборатории обязаны проводить анализ проб в соответствии с данными перечнями типов анализа, за исключением следующих случаев:</w:t>
      </w:r>
    </w:p>
    <w:p w:rsidR="00000000" w:rsidRDefault="006B78EF">
      <w:pPr>
        <w:pStyle w:val="ConsPlusNormal"/>
        <w:spacing w:before="240"/>
        <w:ind w:firstLine="540"/>
        <w:jc w:val="both"/>
      </w:pPr>
      <w:r>
        <w:t>6.4.1</w:t>
      </w:r>
      <w:r>
        <w:t xml:space="preserve">. РУСАДА может запросить у лабораторий проведение анализа принадлежащих ему </w:t>
      </w:r>
      <w:r>
        <w:lastRenderedPageBreak/>
        <w:t>проб по программе, более широкой, нежели описанной в техническом документе.</w:t>
      </w:r>
    </w:p>
    <w:p w:rsidR="00000000" w:rsidRDefault="006B78EF">
      <w:pPr>
        <w:pStyle w:val="ConsPlusNormal"/>
        <w:spacing w:before="240"/>
        <w:ind w:firstLine="540"/>
        <w:jc w:val="both"/>
      </w:pPr>
      <w:r>
        <w:t>6.4.2. РУСАДА вправе запрашивать у лабораторий проведение принадлежащих ему проб по программе, сокращенн</w:t>
      </w:r>
      <w:r>
        <w:t>ой по сравнению с описанной в техническом документе, при предъявлении РУСАДА письменного подтверждения ВАДА, что в связи с особыми условиями, созданными в Российской Федерации либо в отдельном виде спорта, что подтверждаются планом распределения проб РУСАД</w:t>
      </w:r>
      <w:r>
        <w:t>А, более уместным было бы применение сокращенной программы лабораторного анализа.</w:t>
      </w:r>
    </w:p>
    <w:p w:rsidR="00000000" w:rsidRDefault="006B78EF">
      <w:pPr>
        <w:pStyle w:val="ConsPlusNormal"/>
        <w:spacing w:before="240"/>
        <w:ind w:firstLine="540"/>
        <w:jc w:val="both"/>
      </w:pPr>
      <w:r>
        <w:t>6.4.3. Как предусматривается Международным стандартом для лабораторий, лаборатории вправе по собственной инициативе и за свой счет проводить анализ проб с целью выявления зап</w:t>
      </w:r>
      <w:r>
        <w:t>рещенных субстанций или запрещенных методов, не охваченных применимым перечнем типов анализа проб, предусмотренным Техническим документом, и не определенных для специального анализа организацией, ответственной за инициирование и проведение тестирования. От</w:t>
      </w:r>
      <w:r>
        <w:t>четы о результатах такого анализа должны предоставляться по тем же правилам, что и отчеты о результатах любого иного лабораторного анализа; они имеют такое же юридическое значение и юридические последствия, как и результаты любого иного лабораторного анали</w:t>
      </w:r>
      <w:r>
        <w:t>за.</w:t>
      </w:r>
    </w:p>
    <w:p w:rsidR="00000000" w:rsidRDefault="006B78EF">
      <w:pPr>
        <w:pStyle w:val="ConsPlusNormal"/>
        <w:jc w:val="both"/>
      </w:pPr>
    </w:p>
    <w:p w:rsidR="00000000" w:rsidRDefault="006B78EF">
      <w:pPr>
        <w:pStyle w:val="ConsPlusTitle"/>
        <w:ind w:firstLine="540"/>
        <w:jc w:val="both"/>
        <w:outlineLvl w:val="2"/>
      </w:pPr>
      <w:r>
        <w:t>6.5. Дополнительный анализ проб.</w:t>
      </w:r>
    </w:p>
    <w:p w:rsidR="00000000" w:rsidRDefault="006B78EF">
      <w:pPr>
        <w:pStyle w:val="ConsPlusNormal"/>
        <w:spacing w:before="240"/>
        <w:ind w:firstLine="540"/>
        <w:jc w:val="both"/>
      </w:pPr>
      <w:r>
        <w:t xml:space="preserve">Любая проба может быть сохранена (на срок до 10 лет) и может быть проведен ее последующий дополнительный анализ для целей </w:t>
      </w:r>
      <w:hyperlink w:anchor="Par239" w:tooltip="6.2. Цель отбора и анализа проб." w:history="1">
        <w:r>
          <w:rPr>
            <w:color w:val="0000FF"/>
          </w:rPr>
          <w:t>пункта 6.2</w:t>
        </w:r>
      </w:hyperlink>
      <w:r>
        <w:t xml:space="preserve"> Правил в любое время иск</w:t>
      </w:r>
      <w:r>
        <w:t xml:space="preserve">лючительно по указанию следующих организаций: а) ВАДА (в любое время) б) РУСАДА или Антидопинговой организации, инициировавшей тестирование, до того, как результаты лабораторного анализа по обеим пробам А и Б (либо результаты анализа пробы А, если не было </w:t>
      </w:r>
      <w:r>
        <w:t xml:space="preserve">использовано право на анализ пробы Б или он не будет проводиться) были сообщены спортсмену в качестве основания обвинения в возможном нарушении антидопинговых правил по </w:t>
      </w:r>
      <w:hyperlink w:anchor="Par90" w:tooltip="2.1. Наличие запрещенной субстанции, или ее метаболитов, или маркеров в пробе, взятой у спортсмена." w:history="1">
        <w:r>
          <w:rPr>
            <w:color w:val="0000FF"/>
          </w:rPr>
          <w:t>пункту 2.1</w:t>
        </w:r>
      </w:hyperlink>
      <w:r>
        <w:t xml:space="preserve"> Правил дополнительный анализ проб должен осуществляться в соответствии с требованиями Международного стандарта для лабораторий и Международного стандарта по тестированию и расследованиям.</w:t>
      </w:r>
    </w:p>
    <w:p w:rsidR="00000000" w:rsidRDefault="006B78EF">
      <w:pPr>
        <w:pStyle w:val="ConsPlusNormal"/>
        <w:jc w:val="both"/>
      </w:pPr>
    </w:p>
    <w:p w:rsidR="00000000" w:rsidRDefault="006B78EF">
      <w:pPr>
        <w:pStyle w:val="ConsPlusTitle"/>
        <w:jc w:val="center"/>
        <w:outlineLvl w:val="1"/>
      </w:pPr>
      <w:bookmarkStart w:id="26" w:name="Par255"/>
      <w:bookmarkEnd w:id="26"/>
      <w:r>
        <w:t>VII.</w:t>
      </w:r>
      <w:r>
        <w:t xml:space="preserve"> Обработка результатов</w:t>
      </w:r>
    </w:p>
    <w:p w:rsidR="00000000" w:rsidRDefault="006B78EF">
      <w:pPr>
        <w:pStyle w:val="ConsPlusNormal"/>
        <w:jc w:val="both"/>
      </w:pPr>
    </w:p>
    <w:p w:rsidR="00000000" w:rsidRDefault="006B78EF">
      <w:pPr>
        <w:pStyle w:val="ConsPlusTitle"/>
        <w:ind w:firstLine="540"/>
        <w:jc w:val="both"/>
        <w:outlineLvl w:val="2"/>
      </w:pPr>
      <w:r>
        <w:t>7.1. Ответственность за проведение обработки результатов.</w:t>
      </w:r>
    </w:p>
    <w:p w:rsidR="00000000" w:rsidRDefault="006B78EF">
      <w:pPr>
        <w:pStyle w:val="ConsPlusNormal"/>
        <w:spacing w:before="240"/>
        <w:ind w:firstLine="540"/>
        <w:jc w:val="both"/>
      </w:pPr>
      <w:r>
        <w:t>7.1.1. РУСАДА несет ответственность за обработку результатов в отношении спортсменов и иных лиц, которые находятся под его юрисдикцией, в соответствии со статьей 7 Кодекса. К</w:t>
      </w:r>
      <w:r>
        <w:t>роме случаев, указанных в статье 7.1.1 и 7.1.2 Кодекса, обработка результатов и слушания входят в обязанность РУСАДА в тех случаях, когда оно инициировало и провело тестирование. Однако в случае если возможное нарушение антидопинговых правил было установле</w:t>
      </w:r>
      <w:r>
        <w:t xml:space="preserve">но не в ходе сбора проб, обработка результатов и слушания должны входить в обязанность антидопинговой организации, которая первая уведомила спортсмена или иное лицо о возможном нарушении антидопинговых правил и впоследствии должным образом расследует его. </w:t>
      </w:r>
      <w:r>
        <w:t>В случае если другая антидопинговая организация считает, что она обладает правом на проведение обработки результатов в отношении того же факта возможного нарушения антидопинговых правил, что и РУСАДА, то данный вопрос должен быть разрешен ВАДА в соответств</w:t>
      </w:r>
      <w:r>
        <w:t>ии со статьей 7.1 Кодекса.</w:t>
      </w:r>
    </w:p>
    <w:p w:rsidR="00000000" w:rsidRDefault="006B78EF">
      <w:pPr>
        <w:pStyle w:val="ConsPlusNormal"/>
        <w:spacing w:before="240"/>
        <w:ind w:firstLine="540"/>
        <w:jc w:val="both"/>
      </w:pPr>
      <w:r>
        <w:t xml:space="preserve">7.1.2. Если РУСАДА решает отобрать дополнительные пробы в соответствии с </w:t>
      </w:r>
      <w:hyperlink w:anchor="Par192" w:tooltip="5.2.4. Если международная федерация или организатор крупного спортивного мероприятия, напрямую или через общероссийскую спортивную федерацию, делегирует или на основании договора поручает провести какую-либо часть тестирования РУСАДА, то РУСАДА вправе за свой счет отобрать пробы сверх установленного международной федерацией или организатором крупного спортивного мероприятия плана либо поручить лаборатории проведение дополнительных типов анализа. В случае отбора проб или проведения дополнительных типов ан..." w:history="1">
        <w:r>
          <w:rPr>
            <w:color w:val="0000FF"/>
          </w:rPr>
          <w:t xml:space="preserve">подпунктом </w:t>
        </w:r>
        <w:r>
          <w:rPr>
            <w:color w:val="0000FF"/>
          </w:rPr>
          <w:lastRenderedPageBreak/>
          <w:t>5.2.4</w:t>
        </w:r>
      </w:hyperlink>
      <w:r>
        <w:t xml:space="preserve"> Правил, тогда оно считается антидопинговой организацией, инициировавшей и осуществившей сбор проб. Однако если</w:t>
      </w:r>
      <w:r>
        <w:t xml:space="preserve"> РУСАДА только дает указание лаборатории провести дополнительный тип анализа за счет РУСАДА, тогда международная федерация или организатор крупного спортивного мероприятия должны считаться антидопинговой организацией, инициировавшей и осуществившей сбор пр</w:t>
      </w:r>
      <w:r>
        <w:t>об.</w:t>
      </w:r>
    </w:p>
    <w:p w:rsidR="00000000" w:rsidRDefault="006B78EF">
      <w:pPr>
        <w:pStyle w:val="ConsPlusNormal"/>
        <w:spacing w:before="240"/>
        <w:ind w:firstLine="540"/>
        <w:jc w:val="both"/>
      </w:pPr>
      <w:r>
        <w:t xml:space="preserve">7.1.3. Для рассмотрения, проведения слушаний и вынесения решения по возможному нарушению антидопинговых правил в тех случаях, где не применяется </w:t>
      </w:r>
      <w:hyperlink w:anchor="Par314" w:tooltip="7.10. Рассмотрение без слушаний." w:history="1">
        <w:r>
          <w:rPr>
            <w:color w:val="0000FF"/>
          </w:rPr>
          <w:t>пункт 7.10</w:t>
        </w:r>
      </w:hyperlink>
      <w:r>
        <w:t xml:space="preserve"> Правил, РУСАДА должно создать Дисци</w:t>
      </w:r>
      <w:r>
        <w:t>плинарный антидопинговый комитет, действующий в соответствии с локальными актами РУСАДА.</w:t>
      </w:r>
    </w:p>
    <w:p w:rsidR="00000000" w:rsidRDefault="006B78EF">
      <w:pPr>
        <w:pStyle w:val="ConsPlusNormal"/>
        <w:jc w:val="both"/>
      </w:pPr>
    </w:p>
    <w:p w:rsidR="00000000" w:rsidRDefault="006B78EF">
      <w:pPr>
        <w:pStyle w:val="ConsPlusTitle"/>
        <w:ind w:firstLine="540"/>
        <w:jc w:val="both"/>
        <w:outlineLvl w:val="2"/>
      </w:pPr>
      <w:bookmarkStart w:id="27" w:name="Par262"/>
      <w:bookmarkEnd w:id="27"/>
      <w:r>
        <w:t>7.2. Рассмотрение неблагоприятного результата анализа, полученного в ходе инициированного РУСАДА тестирования.</w:t>
      </w:r>
    </w:p>
    <w:p w:rsidR="00000000" w:rsidRDefault="006B78EF">
      <w:pPr>
        <w:pStyle w:val="ConsPlusNormal"/>
        <w:spacing w:before="240"/>
        <w:ind w:firstLine="540"/>
        <w:jc w:val="both"/>
      </w:pPr>
      <w:r>
        <w:t>7.2.1. Результаты анализов должны отправлят</w:t>
      </w:r>
      <w:r>
        <w:t>ься в адрес РУСАДА с обеспечением конфиденциальности данных в виде заключений, подписанных уполномоченным представителем лаборатории и в соответствии с АДАМС.</w:t>
      </w:r>
    </w:p>
    <w:p w:rsidR="00000000" w:rsidRDefault="006B78EF">
      <w:pPr>
        <w:pStyle w:val="ConsPlusNormal"/>
        <w:spacing w:before="240"/>
        <w:ind w:firstLine="540"/>
        <w:jc w:val="both"/>
      </w:pPr>
      <w:bookmarkStart w:id="28" w:name="Par264"/>
      <w:bookmarkEnd w:id="28"/>
      <w:r>
        <w:t>7.2.2. РУСАДА при получении неблагоприятного результата анализа должно провести перво</w:t>
      </w:r>
      <w:r>
        <w:t>начальное рассмотрение для определения: а) было ли выдано ТИ либо оно должно быть выдано в соответствии с Международным стандартом по терапевтическому использованию, б) имеются ли явные отступления от Международного стандарта по тестированию и расследовани</w:t>
      </w:r>
      <w:r>
        <w:t>ям или Международного стандарта для лабораторий, которые привели к неблагоприятному результату анализа.</w:t>
      </w:r>
    </w:p>
    <w:p w:rsidR="00000000" w:rsidRDefault="006B78EF">
      <w:pPr>
        <w:pStyle w:val="ConsPlusNormal"/>
        <w:spacing w:before="240"/>
        <w:ind w:firstLine="540"/>
        <w:jc w:val="both"/>
      </w:pPr>
      <w:r>
        <w:t>7.2.3. Если в ходе проведения первоначального рассмотрения было выявлено наличие ТИ или отступлений от Международного стандарта по тестированию и рассле</w:t>
      </w:r>
      <w:r>
        <w:t>дованиям или Международного стандарта для лабораторий, которое привело к неблагоприятному результату анализа, тестирование в целом должно считаться отрицательным и спортсмен, соответствующая международная федерация, общероссийская спортивная федерация и ВА</w:t>
      </w:r>
      <w:r>
        <w:t>ДА должны быть об этом проинформированы.</w:t>
      </w:r>
    </w:p>
    <w:p w:rsidR="00000000" w:rsidRDefault="006B78EF">
      <w:pPr>
        <w:pStyle w:val="ConsPlusNormal"/>
        <w:jc w:val="both"/>
      </w:pPr>
    </w:p>
    <w:p w:rsidR="00000000" w:rsidRDefault="006B78EF">
      <w:pPr>
        <w:pStyle w:val="ConsPlusTitle"/>
        <w:ind w:firstLine="540"/>
        <w:jc w:val="both"/>
        <w:outlineLvl w:val="2"/>
      </w:pPr>
      <w:bookmarkStart w:id="29" w:name="Par267"/>
      <w:bookmarkEnd w:id="29"/>
      <w:r>
        <w:t>7.3. Уведомление после проведения рассмотрения неблагоприятного результата анализа.</w:t>
      </w:r>
    </w:p>
    <w:p w:rsidR="00000000" w:rsidRDefault="006B78EF">
      <w:pPr>
        <w:pStyle w:val="ConsPlusNormal"/>
        <w:spacing w:before="240"/>
        <w:ind w:firstLine="540"/>
        <w:jc w:val="both"/>
      </w:pPr>
      <w:r>
        <w:t>7.3.1. Если при первоначальном рассмотрении неблагоприятного результата анализа выявлено хотя бы одно из обстоятельств</w:t>
      </w:r>
      <w:r>
        <w:t xml:space="preserve">, перечисленных в </w:t>
      </w:r>
      <w:hyperlink w:anchor="Par264" w:tooltip="7.2.2. РУСАДА при получении неблагоприятного результата анализа должно провести первоначальное рассмотрение для определения: а) было ли выдано ТИ либо оно должно быть выдано в соответствии с Международным стандартом по терапевтическому использованию, б) имеются ли явные отступления от Международного стандарта по тестированию и расследованиям или Международного стандарта для лабораторий, которые привели к неблагоприятному результату анализа." w:history="1">
        <w:r>
          <w:rPr>
            <w:color w:val="0000FF"/>
          </w:rPr>
          <w:t>подпункте 7.2.2</w:t>
        </w:r>
      </w:hyperlink>
      <w:r>
        <w:t xml:space="preserve"> Прави</w:t>
      </w:r>
      <w:r>
        <w:t xml:space="preserve">л, РУСАДА в соответствии с </w:t>
      </w:r>
      <w:hyperlink w:anchor="Par560" w:tooltip="14.1. Информация о неблагоприятных результатах анализа, атипичных результатах анализа и других фактах возможного нарушения антидопинговых правил." w:history="1">
        <w:r>
          <w:rPr>
            <w:color w:val="0000FF"/>
          </w:rPr>
          <w:t>пунктом 14.1</w:t>
        </w:r>
      </w:hyperlink>
      <w:r>
        <w:t xml:space="preserve"> Правил должно немедленно уведомить спортсм</w:t>
      </w:r>
      <w:r>
        <w:t>ена, общероссийскую спортивную федерацию, международную федерацию и ВАДА о следующем:</w:t>
      </w:r>
    </w:p>
    <w:p w:rsidR="00000000" w:rsidRDefault="006B78EF">
      <w:pPr>
        <w:pStyle w:val="ConsPlusNormal"/>
        <w:spacing w:before="240"/>
        <w:ind w:firstLine="540"/>
        <w:jc w:val="both"/>
      </w:pPr>
      <w:r>
        <w:t>а) неблагоприятном результате анализа;</w:t>
      </w:r>
    </w:p>
    <w:p w:rsidR="00000000" w:rsidRDefault="006B78EF">
      <w:pPr>
        <w:pStyle w:val="ConsPlusNormal"/>
        <w:spacing w:before="240"/>
        <w:ind w:firstLine="540"/>
        <w:jc w:val="both"/>
      </w:pPr>
      <w:r>
        <w:t>б) пункте Правил, который возможно был нарушен;</w:t>
      </w:r>
    </w:p>
    <w:p w:rsidR="00000000" w:rsidRDefault="006B78EF">
      <w:pPr>
        <w:pStyle w:val="ConsPlusNormal"/>
        <w:spacing w:before="240"/>
        <w:ind w:firstLine="540"/>
        <w:jc w:val="both"/>
      </w:pPr>
      <w:r>
        <w:t>в) праве спортсмена</w:t>
      </w:r>
      <w:r>
        <w:t xml:space="preserve"> на немедленный запрос на проведение анализа пробы Б с примечанием, что в случае если такой запрос не поступит в установленные сроки, это будет рассмотрено в качестве отказа от анализа пробы Б;</w:t>
      </w:r>
    </w:p>
    <w:p w:rsidR="00000000" w:rsidRDefault="006B78EF">
      <w:pPr>
        <w:pStyle w:val="ConsPlusNormal"/>
        <w:spacing w:before="240"/>
        <w:ind w:firstLine="540"/>
        <w:jc w:val="both"/>
      </w:pPr>
      <w:r>
        <w:lastRenderedPageBreak/>
        <w:t xml:space="preserve">г) назначенной дате, времени и месте проведения анализа пробы </w:t>
      </w:r>
      <w:r>
        <w:t>Б, если спортсмен или РУСАДА решат запросить анализ пробы Б;</w:t>
      </w:r>
    </w:p>
    <w:p w:rsidR="00000000" w:rsidRDefault="006B78EF">
      <w:pPr>
        <w:pStyle w:val="ConsPlusNormal"/>
        <w:spacing w:before="240"/>
        <w:ind w:firstLine="540"/>
        <w:jc w:val="both"/>
      </w:pPr>
      <w:r>
        <w:t>д) предоставлении спортсмену или его представителю возможности присутствовать при вскрытии и анализе пробы Б в течение времени, определенного Международным стандартом для лабораторий, если запрос</w:t>
      </w:r>
      <w:r>
        <w:t xml:space="preserve"> на такое исследование поступит;</w:t>
      </w:r>
    </w:p>
    <w:p w:rsidR="00000000" w:rsidRDefault="006B78EF">
      <w:pPr>
        <w:pStyle w:val="ConsPlusNormal"/>
        <w:spacing w:before="240"/>
        <w:ind w:firstLine="540"/>
        <w:jc w:val="both"/>
      </w:pPr>
      <w:r>
        <w:t>е) праве спортсмена подать запрос на предоставление ему копий пакетов документов по результатам исследований проб А и Б, содержащих информацию, предусмотренную Международным стандартом для лабораторий.</w:t>
      </w:r>
    </w:p>
    <w:p w:rsidR="00000000" w:rsidRDefault="006B78EF">
      <w:pPr>
        <w:pStyle w:val="ConsPlusNormal"/>
        <w:spacing w:before="240"/>
        <w:ind w:firstLine="540"/>
        <w:jc w:val="both"/>
      </w:pPr>
      <w:r>
        <w:t>Если РУСАДА решает не</w:t>
      </w:r>
      <w:r>
        <w:t xml:space="preserve"> квалифицировать неблагоприятный результат анализа как нарушение антидопинговых правил, оно должно сообщить об этом спортсмену, общероссийской спортивной федерации, международной федерации и ВАДА.</w:t>
      </w:r>
    </w:p>
    <w:p w:rsidR="00000000" w:rsidRDefault="006B78EF">
      <w:pPr>
        <w:pStyle w:val="ConsPlusNormal"/>
        <w:spacing w:before="240"/>
        <w:ind w:firstLine="540"/>
        <w:jc w:val="both"/>
      </w:pPr>
      <w:r>
        <w:t>7.3.2. По запросу спортсмена или РУСАДА в соответствии с Ме</w:t>
      </w:r>
      <w:r>
        <w:t>ждународным стандартом для лабораторий должна быть проанализирована проба Б. Спортсмен может признать результат анализа пробы А, отказавшись от анализа пробы Б. РУСАДА однако может решить провести анализ пробы Б за собственный счет, несмотря на отказ спорт</w:t>
      </w:r>
      <w:r>
        <w:t>смена.</w:t>
      </w:r>
    </w:p>
    <w:p w:rsidR="00000000" w:rsidRDefault="006B78EF">
      <w:pPr>
        <w:pStyle w:val="ConsPlusNormal"/>
        <w:spacing w:before="240"/>
        <w:ind w:firstLine="540"/>
        <w:jc w:val="both"/>
      </w:pPr>
      <w:r>
        <w:t>7.3.3. Спортсмен и (или) его представитель, а также представители РУСАДА и общероссийской спортивной федерации имеют право присутствовать при вскрытии и анализе пробы Б.</w:t>
      </w:r>
    </w:p>
    <w:p w:rsidR="00000000" w:rsidRDefault="006B78EF">
      <w:pPr>
        <w:pStyle w:val="ConsPlusNormal"/>
        <w:spacing w:before="240"/>
        <w:ind w:firstLine="540"/>
        <w:jc w:val="both"/>
      </w:pPr>
      <w:r>
        <w:t>7.3.4. Вскрытие и анализ пробы Б проводится за счет средств спортсмена или иног</w:t>
      </w:r>
      <w:r>
        <w:t>о лица. В случае если результат анализа пробы Б не подтверждает результат анализа пробы А, то стоимость вскрытия и анализа пробы Б возвращаются РУСАДА спортсмену или иному лицу.</w:t>
      </w:r>
    </w:p>
    <w:p w:rsidR="00000000" w:rsidRDefault="006B78EF">
      <w:pPr>
        <w:pStyle w:val="ConsPlusNormal"/>
        <w:spacing w:before="240"/>
        <w:ind w:firstLine="540"/>
        <w:jc w:val="both"/>
      </w:pPr>
      <w:r>
        <w:t xml:space="preserve">7.3.5. Если результат анализа пробы Б не подтверждает результат анализа пробы </w:t>
      </w:r>
      <w:r>
        <w:t>А, то результат тестирования должен считаться отрицательным, и спортсмен, общероссийская спортивная федерация, международная федерация и ВАДА должны быть об этом проинформированы. Однако РУСАДА вправе принять решение продолжить дело по возможному нарушению</w:t>
      </w:r>
      <w:r>
        <w:t xml:space="preserve"> антидопинговых правил в соответствии с </w:t>
      </w:r>
      <w:hyperlink w:anchor="Par96" w:tooltip="2.2. Использование или попытка использования спортсменом запрещенной субстанции или запрещенного метода." w:history="1">
        <w:r>
          <w:rPr>
            <w:color w:val="0000FF"/>
          </w:rPr>
          <w:t>пунктом 2.2</w:t>
        </w:r>
      </w:hyperlink>
      <w:r>
        <w:t xml:space="preserve"> Правил.</w:t>
      </w:r>
    </w:p>
    <w:p w:rsidR="00000000" w:rsidRDefault="006B78EF">
      <w:pPr>
        <w:pStyle w:val="ConsPlusNormal"/>
        <w:spacing w:before="240"/>
        <w:ind w:firstLine="540"/>
        <w:jc w:val="both"/>
      </w:pPr>
      <w:r>
        <w:t>7.3.6. Если результат пробы Б подтверждает результат анализа про</w:t>
      </w:r>
      <w:r>
        <w:t>бы А, то он должен быть сообщен спортсмену, общероссийской спортивной федерации, международной федерации и ВАДА.</w:t>
      </w:r>
    </w:p>
    <w:p w:rsidR="00000000" w:rsidRDefault="006B78EF">
      <w:pPr>
        <w:pStyle w:val="ConsPlusNormal"/>
        <w:jc w:val="both"/>
      </w:pPr>
    </w:p>
    <w:p w:rsidR="00000000" w:rsidRDefault="006B78EF">
      <w:pPr>
        <w:pStyle w:val="ConsPlusTitle"/>
        <w:ind w:firstLine="540"/>
        <w:jc w:val="both"/>
        <w:outlineLvl w:val="2"/>
      </w:pPr>
      <w:bookmarkStart w:id="30" w:name="Par282"/>
      <w:bookmarkEnd w:id="30"/>
      <w:r>
        <w:t>7.4. Рассмотрение атипичного результата анализа.</w:t>
      </w:r>
    </w:p>
    <w:p w:rsidR="00000000" w:rsidRDefault="006B78EF">
      <w:pPr>
        <w:pStyle w:val="ConsPlusNormal"/>
        <w:spacing w:before="240"/>
        <w:ind w:firstLine="540"/>
        <w:jc w:val="both"/>
      </w:pPr>
      <w:bookmarkStart w:id="31" w:name="Par283"/>
      <w:bookmarkEnd w:id="31"/>
      <w:r>
        <w:t>7.4.1. При получении из лаборатории, аккредитованной ВАДА, результата</w:t>
      </w:r>
      <w:r>
        <w:t xml:space="preserve"> анализа пробы А с атипичным результатом, свидетельствующего о наличии в организме спортсмена запрещенной субстанции, которая однако может иметь эндогенное происхождение, РУСАДА должно провести рассмотрение атипичного результата анализа.</w:t>
      </w:r>
    </w:p>
    <w:p w:rsidR="00000000" w:rsidRDefault="006B78EF">
      <w:pPr>
        <w:pStyle w:val="ConsPlusNormal"/>
        <w:spacing w:before="240"/>
        <w:ind w:firstLine="540"/>
        <w:jc w:val="both"/>
      </w:pPr>
      <w:bookmarkStart w:id="32" w:name="Par284"/>
      <w:bookmarkEnd w:id="32"/>
      <w:r>
        <w:t>7.4.2.</w:t>
      </w:r>
      <w:r>
        <w:t xml:space="preserve"> В случаях, указанных в </w:t>
      </w:r>
      <w:hyperlink w:anchor="Par283" w:tooltip="7.4.1. При получении из лаборатории, аккредитованной ВАДА, результата анализа пробы А с атипичным результатом, свидетельствующего о наличии в организме спортсмена запрещенной субстанции, которая однако может иметь эндогенное происхождение, РУСАДА должно провести рассмотрение атипичного результата анализа." w:history="1">
        <w:r>
          <w:rPr>
            <w:color w:val="0000FF"/>
          </w:rPr>
          <w:t>подпункте 7.4.1</w:t>
        </w:r>
      </w:hyperlink>
      <w:r>
        <w:t xml:space="preserve"> Правил, РУСАДА должно установить следующее:</w:t>
      </w:r>
    </w:p>
    <w:p w:rsidR="00000000" w:rsidRDefault="006B78EF">
      <w:pPr>
        <w:pStyle w:val="ConsPlusNormal"/>
        <w:spacing w:before="240"/>
        <w:ind w:firstLine="540"/>
        <w:jc w:val="both"/>
      </w:pPr>
      <w:r>
        <w:lastRenderedPageBreak/>
        <w:t>а) имеется ли оформленное надлежащим образом ТИ либо поступал запрос на предоставление ТИ в с</w:t>
      </w:r>
      <w:r>
        <w:t>оответствии с Международным стандартом по терапевтическому использованию;</w:t>
      </w:r>
    </w:p>
    <w:p w:rsidR="00000000" w:rsidRDefault="006B78EF">
      <w:pPr>
        <w:pStyle w:val="ConsPlusNormal"/>
        <w:spacing w:before="240"/>
        <w:ind w:firstLine="540"/>
        <w:jc w:val="both"/>
      </w:pPr>
      <w:r>
        <w:t>б) имеются ли в процедуре допинг-контроля отступления от Международного стандарта для лабораторий или Международного стандарта по тестированию и расследованиям, которые могли бы посл</w:t>
      </w:r>
      <w:r>
        <w:t>ужить причиной атипичного результата анализа.</w:t>
      </w:r>
    </w:p>
    <w:p w:rsidR="00000000" w:rsidRDefault="006B78EF">
      <w:pPr>
        <w:pStyle w:val="ConsPlusNormal"/>
        <w:spacing w:before="240"/>
        <w:ind w:firstLine="540"/>
        <w:jc w:val="both"/>
      </w:pPr>
      <w:r>
        <w:t>7.4.3. Если в ходе рассмотрения установлено наличие ТИ либо выявлены отступления от Международного стандарта по тестированию и расследованиям и Международного стандарта для лабораторий, которые привели к атипич</w:t>
      </w:r>
      <w:r>
        <w:t>ному результату анализа, то тест в целом должен быть признан отрицательным и спортсмен, международная федерация, к которой относится спортсмен, и ВАДА должны быть проинформированы.</w:t>
      </w:r>
    </w:p>
    <w:p w:rsidR="00000000" w:rsidRDefault="006B78EF">
      <w:pPr>
        <w:pStyle w:val="ConsPlusNormal"/>
        <w:spacing w:before="240"/>
        <w:ind w:firstLine="540"/>
        <w:jc w:val="both"/>
      </w:pPr>
      <w:r>
        <w:t xml:space="preserve">7.4.4. Если ни одно из обстоятельств, указанных в </w:t>
      </w:r>
      <w:hyperlink w:anchor="Par284" w:tooltip="7.4.2. В случаях, указанных в подпункте 7.4.1 Правил, РУСАДА должно установить следующее:" w:history="1">
        <w:r>
          <w:rPr>
            <w:color w:val="0000FF"/>
          </w:rPr>
          <w:t>подпункте 7.4.2</w:t>
        </w:r>
      </w:hyperlink>
      <w:r>
        <w:t xml:space="preserve"> Правил, не выявлены, то РУСАДА должно провести требуемое расследование.</w:t>
      </w:r>
    </w:p>
    <w:p w:rsidR="00000000" w:rsidRDefault="006B78EF">
      <w:pPr>
        <w:pStyle w:val="ConsPlusNormal"/>
        <w:spacing w:before="240"/>
        <w:ind w:firstLine="540"/>
        <w:jc w:val="both"/>
      </w:pPr>
      <w:r>
        <w:t>7.4.5. РУСАДА не будет уведомлять об атипичном результате анализа до заверш</w:t>
      </w:r>
      <w:r>
        <w:t>ения проведения анализа спортсмена, общероссийскую спортивную федерацию, к которой относится спортсмен, международная федерация и ВАДА, если только: а) РУСАДА решит, что проба Б должна быть проанализирована до завершения расследования, проводимого в соотве</w:t>
      </w:r>
      <w:r>
        <w:t xml:space="preserve">тствии с </w:t>
      </w:r>
      <w:hyperlink w:anchor="Par282" w:tooltip="7.4. Рассмотрение атипичного результата анализа." w:history="1">
        <w:r>
          <w:rPr>
            <w:color w:val="0000FF"/>
          </w:rPr>
          <w:t>пунктом 7.4</w:t>
        </w:r>
      </w:hyperlink>
      <w:r>
        <w:t xml:space="preserve"> Правил, то анализ пробы Б может быть проведен только после уведомления спортсмена об Атипичном результате анализа с предоставлением информации, предусмотренно</w:t>
      </w:r>
      <w:r>
        <w:t>й статьей 7.3. (д - е) Кодекса, или б) РУСАДА не получит запрос от организатора спортивного мероприятия непосредственно перед спортивным соревнованием либо от организации, уполномоченной на формирование команды для участия в международном спортивном соревн</w:t>
      </w:r>
      <w:r>
        <w:t xml:space="preserve">овании в сжатые сроки, о предоставлении информации о том, указан ли в представленном списке какой-либо спортсмен, имеющий атипичный результат анализа, по которому не принято решение. В этом случае РУСАДА предоставляет такую информацию, уведомив вначале об </w:t>
      </w:r>
      <w:r>
        <w:t>атипичном результате анализа самого спортсмена.</w:t>
      </w:r>
    </w:p>
    <w:p w:rsidR="00000000" w:rsidRDefault="006B78EF">
      <w:pPr>
        <w:pStyle w:val="ConsPlusNormal"/>
        <w:jc w:val="both"/>
      </w:pPr>
      <w:r>
        <w:t xml:space="preserve">(в ред. </w:t>
      </w:r>
      <w:hyperlink r:id="rId37" w:history="1">
        <w:r>
          <w:rPr>
            <w:color w:val="0000FF"/>
          </w:rPr>
          <w:t>Приказа</w:t>
        </w:r>
      </w:hyperlink>
      <w:r>
        <w:t xml:space="preserve"> Минспорта России от 17.10.2016 N 1104)</w:t>
      </w:r>
    </w:p>
    <w:p w:rsidR="00000000" w:rsidRDefault="006B78EF">
      <w:pPr>
        <w:pStyle w:val="ConsPlusNormal"/>
        <w:jc w:val="both"/>
      </w:pPr>
    </w:p>
    <w:p w:rsidR="00000000" w:rsidRDefault="006B78EF">
      <w:pPr>
        <w:pStyle w:val="ConsPlusTitle"/>
        <w:ind w:firstLine="540"/>
        <w:jc w:val="both"/>
        <w:outlineLvl w:val="2"/>
      </w:pPr>
      <w:bookmarkStart w:id="33" w:name="Par292"/>
      <w:bookmarkEnd w:id="33"/>
      <w:r>
        <w:t>7.5. Рассмотрение атипичн</w:t>
      </w:r>
      <w:r>
        <w:t>ого результата по паспорту и неблагоприятного результата по паспорту.</w:t>
      </w:r>
    </w:p>
    <w:p w:rsidR="00000000" w:rsidRDefault="006B78EF">
      <w:pPr>
        <w:pStyle w:val="ConsPlusNormal"/>
        <w:spacing w:before="240"/>
        <w:ind w:firstLine="540"/>
        <w:jc w:val="both"/>
      </w:pPr>
      <w:r>
        <w:t>Рассмотрение атипичного результата по паспорту и неблагоприятного результата по паспорту должно проводиться в соответствии с Международным стандартом по тестированию и расследованиям и М</w:t>
      </w:r>
      <w:r>
        <w:t>еждународным стандартом для лабораторий. Как только РУСАДА убедится, что нарушение антидопинговых правил имело место, оно должно незамедлительно уведомить об обвинении спортсмена (одновременно с международной федерацией, общероссийской спортивной федерацие</w:t>
      </w:r>
      <w:r>
        <w:t>й и ВАДА) и основаниях обвинения.</w:t>
      </w:r>
    </w:p>
    <w:p w:rsidR="00000000" w:rsidRDefault="006B78EF">
      <w:pPr>
        <w:pStyle w:val="ConsPlusNormal"/>
        <w:jc w:val="both"/>
      </w:pPr>
    </w:p>
    <w:p w:rsidR="00000000" w:rsidRDefault="006B78EF">
      <w:pPr>
        <w:pStyle w:val="ConsPlusTitle"/>
        <w:ind w:firstLine="540"/>
        <w:jc w:val="both"/>
        <w:outlineLvl w:val="2"/>
      </w:pPr>
      <w:bookmarkStart w:id="34" w:name="Par295"/>
      <w:bookmarkEnd w:id="34"/>
      <w:r>
        <w:t>7.6. Рассмотрение нарушения порядка предоставления информации о местонахождении.</w:t>
      </w:r>
    </w:p>
    <w:p w:rsidR="00000000" w:rsidRDefault="006B78EF">
      <w:pPr>
        <w:pStyle w:val="ConsPlusNormal"/>
        <w:spacing w:before="240"/>
        <w:ind w:firstLine="540"/>
        <w:jc w:val="both"/>
      </w:pPr>
      <w:r>
        <w:t>7.6.1. РУСАДА должно проводить рассмотрение возможных непредоставлений информации о местонахождении и пропущенных тестов, как он</w:t>
      </w:r>
      <w:r>
        <w:t xml:space="preserve">и определены в Международном стандарте по тестированию и расследованиям, в отношении спортсменов, которые предоставляют информацию </w:t>
      </w:r>
      <w:r>
        <w:lastRenderedPageBreak/>
        <w:t>о местонахождении в РУСАДА в порядке, предусмотренном Приложением I Международного стандарта по тестированию и расследованиям</w:t>
      </w:r>
      <w:r>
        <w:t>.</w:t>
      </w:r>
    </w:p>
    <w:p w:rsidR="00000000" w:rsidRDefault="006B78EF">
      <w:pPr>
        <w:pStyle w:val="ConsPlusNormal"/>
        <w:spacing w:before="240"/>
        <w:ind w:firstLine="540"/>
        <w:jc w:val="both"/>
      </w:pPr>
      <w:r>
        <w:t xml:space="preserve">7.6.2. Как только РУСАДА убедится, что нарушение антидопинговых правил по </w:t>
      </w:r>
      <w:hyperlink w:anchor="Par103" w:tooltip="2.4. Нарушение порядка предоставления информации о местонахождении." w:history="1">
        <w:r>
          <w:rPr>
            <w:color w:val="0000FF"/>
          </w:rPr>
          <w:t>пункту 2.4</w:t>
        </w:r>
      </w:hyperlink>
      <w:r>
        <w:t xml:space="preserve"> Правил имело место, оно должно незамедлительно уведомить спортсмена (одновременно с международной федерацией, общероссийской спортивной федерацией и ВАДА) об обвинении в нарушении указанного </w:t>
      </w:r>
      <w:hyperlink w:anchor="Par103" w:tooltip="2.4. Нарушение порядка предоставления информации о местонахождении." w:history="1">
        <w:r>
          <w:rPr>
            <w:color w:val="0000FF"/>
          </w:rPr>
          <w:t>пункта</w:t>
        </w:r>
      </w:hyperlink>
      <w:r>
        <w:t xml:space="preserve"> Правил и основаниях обвинения.</w:t>
      </w:r>
    </w:p>
    <w:p w:rsidR="00000000" w:rsidRDefault="006B78EF">
      <w:pPr>
        <w:pStyle w:val="ConsPlusNormal"/>
        <w:jc w:val="both"/>
      </w:pPr>
    </w:p>
    <w:p w:rsidR="00000000" w:rsidRDefault="006B78EF">
      <w:pPr>
        <w:pStyle w:val="ConsPlusTitle"/>
        <w:ind w:firstLine="540"/>
        <w:jc w:val="both"/>
        <w:outlineLvl w:val="2"/>
      </w:pPr>
      <w:bookmarkStart w:id="35" w:name="Par299"/>
      <w:bookmarkEnd w:id="35"/>
      <w:r>
        <w:t>7.7. Рассмотрение иных нарушений антидопинговых правил, не описанных в пунктах 7.2 - 7.6 Правил.</w:t>
      </w:r>
    </w:p>
    <w:p w:rsidR="00000000" w:rsidRDefault="006B78EF">
      <w:pPr>
        <w:pStyle w:val="ConsPlusNormal"/>
        <w:spacing w:before="240"/>
        <w:ind w:firstLine="540"/>
        <w:jc w:val="both"/>
      </w:pPr>
      <w:r>
        <w:t>РУСАДА должно проводить дополнительное расследование, требуемое при выявлени</w:t>
      </w:r>
      <w:r>
        <w:t xml:space="preserve">и возможного нарушения антидопинговых правил, не описанных в </w:t>
      </w:r>
      <w:hyperlink w:anchor="Par262" w:tooltip="7.2. Рассмотрение неблагоприятного результата анализа, полученного в ходе инициированного РУСАДА тестирования." w:history="1">
        <w:r>
          <w:rPr>
            <w:color w:val="0000FF"/>
          </w:rPr>
          <w:t>пунктах 7.2</w:t>
        </w:r>
      </w:hyperlink>
      <w:r>
        <w:t xml:space="preserve"> - </w:t>
      </w:r>
      <w:hyperlink w:anchor="Par295" w:tooltip="7.6. Рассмотрение нарушения порядка предоставления информации о местонахождении." w:history="1">
        <w:r>
          <w:rPr>
            <w:color w:val="0000FF"/>
          </w:rPr>
          <w:t>7.6</w:t>
        </w:r>
      </w:hyperlink>
      <w:r>
        <w:t xml:space="preserve"> Правил. Как только РУСАДА убедится, что нарушение антидопинговых правил имело место, оно должно незамедлительно уведомить об обвинении спортсмена (одновременно с международной федерацие</w:t>
      </w:r>
      <w:r>
        <w:t>й, общероссийской спортивной федерацией и ВАДА) и основаниях обвинения.</w:t>
      </w:r>
    </w:p>
    <w:p w:rsidR="00000000" w:rsidRDefault="006B78EF">
      <w:pPr>
        <w:pStyle w:val="ConsPlusNormal"/>
        <w:jc w:val="both"/>
      </w:pPr>
    </w:p>
    <w:p w:rsidR="00000000" w:rsidRDefault="006B78EF">
      <w:pPr>
        <w:pStyle w:val="ConsPlusTitle"/>
        <w:ind w:firstLine="540"/>
        <w:jc w:val="both"/>
        <w:outlineLvl w:val="2"/>
      </w:pPr>
      <w:r>
        <w:t>7.8. Проверка, проводимая до уведомления о возможном нарушении антидопинговых правил.</w:t>
      </w:r>
    </w:p>
    <w:p w:rsidR="00000000" w:rsidRDefault="006B78EF">
      <w:pPr>
        <w:pStyle w:val="ConsPlusNormal"/>
        <w:spacing w:before="240"/>
        <w:ind w:firstLine="540"/>
        <w:jc w:val="both"/>
      </w:pPr>
      <w:r>
        <w:t xml:space="preserve">До направления спортсмену или иному лицу уведомления о возможном нарушении антидопинговых правил </w:t>
      </w:r>
      <w:r>
        <w:t>РУСАДА должно проверить в АДАМС, а также уточнить в ВАДА и антидопинговых организациях по соответствующему виду спорта информацию о возможных предыдущих нарушениях антидопинговых правил спортсменом.</w:t>
      </w:r>
    </w:p>
    <w:p w:rsidR="00000000" w:rsidRDefault="006B78EF">
      <w:pPr>
        <w:pStyle w:val="ConsPlusNormal"/>
        <w:jc w:val="both"/>
      </w:pPr>
    </w:p>
    <w:p w:rsidR="00000000" w:rsidRDefault="006B78EF">
      <w:pPr>
        <w:pStyle w:val="ConsPlusTitle"/>
        <w:ind w:firstLine="540"/>
        <w:jc w:val="both"/>
        <w:outlineLvl w:val="2"/>
      </w:pPr>
      <w:bookmarkStart w:id="36" w:name="Par305"/>
      <w:bookmarkEnd w:id="36"/>
      <w:r>
        <w:t>7.9. Временное отстранение.</w:t>
      </w:r>
    </w:p>
    <w:p w:rsidR="00000000" w:rsidRDefault="006B78EF">
      <w:pPr>
        <w:pStyle w:val="ConsPlusNormal"/>
        <w:spacing w:before="240"/>
        <w:ind w:firstLine="540"/>
        <w:jc w:val="both"/>
      </w:pPr>
      <w:bookmarkStart w:id="37" w:name="Par306"/>
      <w:bookmarkEnd w:id="37"/>
      <w:r>
        <w:t>7.9.</w:t>
      </w:r>
      <w:r>
        <w:t>1. Обязательное временное отстранение после получения неблагоприятного результата анализа.</w:t>
      </w:r>
    </w:p>
    <w:p w:rsidR="00000000" w:rsidRDefault="006B78EF">
      <w:pPr>
        <w:pStyle w:val="ConsPlusNormal"/>
        <w:spacing w:before="240"/>
        <w:ind w:firstLine="540"/>
        <w:jc w:val="both"/>
      </w:pPr>
      <w:r>
        <w:t>Если в результате анализа пробы А будет выявлен неблагоприятный результат анализа, выявивший наличие субстанции, не относящейся к особой, или использование запрещенн</w:t>
      </w:r>
      <w:r>
        <w:t xml:space="preserve">ого метода, включая в командных видах спорта, а рассмотрение, проведенное в соответствии с </w:t>
      </w:r>
      <w:hyperlink w:anchor="Par264" w:tooltip="7.2.2. РУСАДА при получении неблагоприятного результата анализа должно провести первоначальное рассмотрение для определения: а) было ли выдано ТИ либо оно должно быть выдано в соответствии с Международным стандартом по терапевтическому использованию, б) имеются ли явные отступления от Международного стандарта по тестированию и расследованиям или Международного стандарта для лабораторий, которые привели к неблагоприятному результату анализа." w:history="1">
        <w:r>
          <w:rPr>
            <w:color w:val="0000FF"/>
          </w:rPr>
          <w:t>подпунктом 7.2.2</w:t>
        </w:r>
      </w:hyperlink>
      <w:r>
        <w:t xml:space="preserve"> Правил, не выявит наличие выданного ТИ или отступления от Международного стандарта по тестированию и расследованиям или Международного стандарта для лабораторий, которые стали причиной не</w:t>
      </w:r>
      <w:r>
        <w:t xml:space="preserve">благоприятного результата анализа, временное отстранение должно быть немедленно наложено после уведомления, предусмотренного </w:t>
      </w:r>
      <w:hyperlink w:anchor="Par262" w:tooltip="7.2. Рассмотрение неблагоприятного результата анализа, полученного в ходе инициированного РУСАДА тестирования." w:history="1">
        <w:r>
          <w:rPr>
            <w:color w:val="0000FF"/>
          </w:rPr>
          <w:t>пунктами 7.2</w:t>
        </w:r>
      </w:hyperlink>
      <w:r>
        <w:t xml:space="preserve">, </w:t>
      </w:r>
      <w:hyperlink w:anchor="Par267" w:tooltip="7.3. Уведомление после проведения рассмотрения неблагоприятного результата анализа." w:history="1">
        <w:r>
          <w:rPr>
            <w:color w:val="0000FF"/>
          </w:rPr>
          <w:t>7.3</w:t>
        </w:r>
      </w:hyperlink>
      <w:r>
        <w:t xml:space="preserve"> или </w:t>
      </w:r>
      <w:hyperlink w:anchor="Par292" w:tooltip="7.5. Рассмотрение атипичного результата по паспорту и неблагоприятного результата по паспорту." w:history="1">
        <w:r>
          <w:rPr>
            <w:color w:val="0000FF"/>
          </w:rPr>
          <w:t>7.5</w:t>
        </w:r>
      </w:hyperlink>
      <w:r>
        <w:t xml:space="preserve"> Правил.</w:t>
      </w:r>
    </w:p>
    <w:p w:rsidR="00000000" w:rsidRDefault="006B78EF">
      <w:pPr>
        <w:pStyle w:val="ConsPlusNormal"/>
        <w:spacing w:before="240"/>
        <w:ind w:firstLine="540"/>
        <w:jc w:val="both"/>
      </w:pPr>
      <w:r>
        <w:t>7.9.2. Необязательное временное отстранение.</w:t>
      </w:r>
    </w:p>
    <w:p w:rsidR="00000000" w:rsidRDefault="006B78EF">
      <w:pPr>
        <w:pStyle w:val="ConsPlusNormal"/>
        <w:spacing w:before="240"/>
        <w:ind w:firstLine="540"/>
        <w:jc w:val="both"/>
      </w:pPr>
      <w:r>
        <w:t xml:space="preserve">Если в результате анализа пробы А будет выявлен неблагоприятный результат анализа, выявивший наличие особой субстанции, или при ином нарушении антидопинговых правил, неописанного в </w:t>
      </w:r>
      <w:hyperlink w:anchor="Par306" w:tooltip="7.9.1. Обязательное временное отстранение после получения неблагоприятного результата анализа." w:history="1">
        <w:r>
          <w:rPr>
            <w:color w:val="0000FF"/>
          </w:rPr>
          <w:t>подпункте 7.9.1</w:t>
        </w:r>
      </w:hyperlink>
      <w:r>
        <w:t xml:space="preserve"> Правил, РУСАДА может принять решение временно отстранить спортсмена или иное лицо, обвиняемое в нарушении антидопинговых прави</w:t>
      </w:r>
      <w:r>
        <w:t xml:space="preserve">л, в любое время после рассмотрения и уведомления, предусмотренных в </w:t>
      </w:r>
      <w:hyperlink w:anchor="Par262" w:tooltip="7.2. Рассмотрение неблагоприятного результата анализа, полученного в ходе инициированного РУСАДА тестирования." w:history="1">
        <w:r>
          <w:rPr>
            <w:color w:val="0000FF"/>
          </w:rPr>
          <w:t>пунктах 7.2</w:t>
        </w:r>
      </w:hyperlink>
      <w:r>
        <w:t xml:space="preserve"> - </w:t>
      </w:r>
      <w:hyperlink w:anchor="Par299" w:tooltip="7.7. Рассмотрение иных нарушений антидопинговых правил, не описанных в пунктах 7.2 - 7.6 Правил." w:history="1">
        <w:r>
          <w:rPr>
            <w:color w:val="0000FF"/>
          </w:rPr>
          <w:t>7.7</w:t>
        </w:r>
      </w:hyperlink>
      <w:r>
        <w:t xml:space="preserve"> Правил и до проведения окончательных слушаний, предусмотренных </w:t>
      </w:r>
      <w:hyperlink w:anchor="Par325" w:tooltip="VIII. Дисциплинарная процедура" w:history="1">
        <w:r>
          <w:rPr>
            <w:color w:val="0000FF"/>
          </w:rPr>
          <w:t>главой VIII</w:t>
        </w:r>
      </w:hyperlink>
      <w:r>
        <w:t xml:space="preserve"> Правил.</w:t>
      </w:r>
    </w:p>
    <w:p w:rsidR="00000000" w:rsidRDefault="006B78EF">
      <w:pPr>
        <w:pStyle w:val="ConsPlusNormal"/>
        <w:spacing w:before="240"/>
        <w:ind w:firstLine="540"/>
        <w:jc w:val="both"/>
      </w:pPr>
      <w:r>
        <w:lastRenderedPageBreak/>
        <w:t>7.9.3. Временное от</w:t>
      </w:r>
      <w:r>
        <w:t>странение может быть отменено, если спортсмен сможет представить доказательства, что нарушение скорее всего произошло из-за употребления загрязненного продукта. На решение РУСАДА не отменять обязательное временное отстранение на основании заявления спортсм</w:t>
      </w:r>
      <w:r>
        <w:t>ена о применении загрязненного продукта не может быть подана апелляция.</w:t>
      </w:r>
    </w:p>
    <w:p w:rsidR="00000000" w:rsidRDefault="006B78EF">
      <w:pPr>
        <w:pStyle w:val="ConsPlusNormal"/>
        <w:spacing w:before="240"/>
        <w:ind w:firstLine="540"/>
        <w:jc w:val="both"/>
      </w:pPr>
      <w:r>
        <w:t>7.9.4. Если временное отстранение назначено на основании неблагоприятного результата анализа пробы А, а последующий анализ пробы Б не подтверждает результат анализа пробы А, то спортсм</w:t>
      </w:r>
      <w:r>
        <w:t xml:space="preserve">ен не должен подвергаться никакому дальнейшему временному отстранению на основании нарушения </w:t>
      </w:r>
      <w:hyperlink w:anchor="Par90" w:tooltip="2.1. Наличие запрещенной субстанции, или ее метаболитов, или маркеров в пробе, взятой у спортсмена." w:history="1">
        <w:r>
          <w:rPr>
            <w:color w:val="0000FF"/>
          </w:rPr>
          <w:t>пункта 2.1</w:t>
        </w:r>
      </w:hyperlink>
      <w:r>
        <w:t xml:space="preserve"> Правил. В случае когда сп</w:t>
      </w:r>
      <w:r>
        <w:t xml:space="preserve">ортсмен (или команда спортсмена) снят со спортивных соревнований на основании нарушения </w:t>
      </w:r>
      <w:hyperlink w:anchor="Par90" w:tooltip="2.1. Наличие запрещенной субстанции, или ее метаболитов, или маркеров в пробе, взятой у спортсмена." w:history="1">
        <w:r>
          <w:rPr>
            <w:color w:val="0000FF"/>
          </w:rPr>
          <w:t>пункта 2.1</w:t>
        </w:r>
      </w:hyperlink>
      <w:r>
        <w:t xml:space="preserve"> Правил, а последующий анализ п</w:t>
      </w:r>
      <w:r>
        <w:t>робы Б не подтверждает результат анализа пробы А, если это не влияет иным образом на ход спортивных соревнований и сохраняется возможность для спортсмена или команды вернуться к спортивным соревнованиям, то спортсмен или команда могут продолжать участвоват</w:t>
      </w:r>
      <w:r>
        <w:t>ь в спортивных соревнованиях в рамках данного спортивного мероприятия.</w:t>
      </w:r>
    </w:p>
    <w:p w:rsidR="00000000" w:rsidRDefault="006B78EF">
      <w:pPr>
        <w:pStyle w:val="ConsPlusNormal"/>
        <w:spacing w:before="240"/>
        <w:ind w:firstLine="540"/>
        <w:jc w:val="both"/>
      </w:pPr>
      <w:r>
        <w:t>7.9.5. В любом случае, когда спортсмен или иное лицо были уведомлены о нарушении антидопинговых правил, но временное отстранение не было наложено на него, спортсмену или иному лицу долж</w:t>
      </w:r>
      <w:r>
        <w:t>на быть предложена возможность добровольно признать временное отстранение до принятия окончательного решения по данному вопросу.</w:t>
      </w:r>
    </w:p>
    <w:p w:rsidR="00000000" w:rsidRDefault="006B78EF">
      <w:pPr>
        <w:pStyle w:val="ConsPlusNormal"/>
        <w:jc w:val="both"/>
      </w:pPr>
    </w:p>
    <w:p w:rsidR="00000000" w:rsidRDefault="006B78EF">
      <w:pPr>
        <w:pStyle w:val="ConsPlusTitle"/>
        <w:ind w:firstLine="540"/>
        <w:jc w:val="both"/>
        <w:outlineLvl w:val="2"/>
      </w:pPr>
      <w:bookmarkStart w:id="38" w:name="Par314"/>
      <w:bookmarkEnd w:id="38"/>
      <w:r>
        <w:t>7.10. Рассмотрение без слушаний.</w:t>
      </w:r>
    </w:p>
    <w:p w:rsidR="00000000" w:rsidRDefault="006B78EF">
      <w:pPr>
        <w:pStyle w:val="ConsPlusNormal"/>
        <w:spacing w:before="240"/>
        <w:ind w:firstLine="540"/>
        <w:jc w:val="both"/>
      </w:pPr>
      <w:bookmarkStart w:id="39" w:name="Par315"/>
      <w:bookmarkEnd w:id="39"/>
      <w:r>
        <w:t>7.10.1. Спортсмен или иное лицо, обвиняемое в нарушении антидопинговы</w:t>
      </w:r>
      <w:r>
        <w:t>х правил, может признать нарушение антидопинговых правил в любое время проведения обработки результатов, отказаться от слушаний и принять последствия, предусмотренные Правилами, или предложенные надлежащим образом РУСАДА в тех случаях, когда существует воз</w:t>
      </w:r>
      <w:r>
        <w:t>можность выбора между санкциями.</w:t>
      </w:r>
    </w:p>
    <w:p w:rsidR="00000000" w:rsidRDefault="006B78EF">
      <w:pPr>
        <w:pStyle w:val="ConsPlusNormal"/>
        <w:spacing w:before="240"/>
        <w:ind w:firstLine="540"/>
        <w:jc w:val="both"/>
      </w:pPr>
      <w:bookmarkStart w:id="40" w:name="Par316"/>
      <w:bookmarkEnd w:id="40"/>
      <w:r>
        <w:t>7.10.2. Также если спортсмен или иное лицо, обвиняемое в нарушении антидопинговых правил, не заявляет о своем желании воспользоваться правами в сроки, указанные в уведомлении РУСАДА о возможном нарушении антидоп</w:t>
      </w:r>
      <w:r>
        <w:t>инговых правил, то считается, что он признал нарушение антидопинговых правил, отказался от слушаний и принял последствия, предусмотренные правилами, или предложенные надлежащим образом РУСАДА в тех случаях, когда существует возможность выбора между санкция</w:t>
      </w:r>
      <w:r>
        <w:t>ми.</w:t>
      </w:r>
    </w:p>
    <w:p w:rsidR="00000000" w:rsidRDefault="006B78EF">
      <w:pPr>
        <w:pStyle w:val="ConsPlusNormal"/>
        <w:spacing w:before="240"/>
        <w:ind w:firstLine="540"/>
        <w:jc w:val="both"/>
      </w:pPr>
      <w:r>
        <w:t xml:space="preserve">7.10.3. В случаях, предусмотренных </w:t>
      </w:r>
      <w:hyperlink w:anchor="Par315" w:tooltip="7.10.1. Спортсмен или иное лицо, обвиняемое в нарушении антидопинговых правил, может признать нарушение антидопинговых правил в любое время проведения обработки результатов, отказаться от слушаний и принять последствия, предусмотренные Правилами, или предложенные надлежащим образом РУСАДА в тех случаях, когда существует возможность выбора между санкциями." w:history="1">
        <w:r>
          <w:rPr>
            <w:color w:val="0000FF"/>
          </w:rPr>
          <w:t>подпунктами 7.10.1</w:t>
        </w:r>
      </w:hyperlink>
      <w:r>
        <w:t xml:space="preserve"> или </w:t>
      </w:r>
      <w:hyperlink w:anchor="Par316" w:tooltip="7.10.2. Также если спортсмен или иное лицо, обвиняемое в нарушении антидопинговых правил, не заявляет о своем желании воспользоваться правами в сроки, указанные в уведомлении РУСАДА о возможном нарушении антидопинговых правил, то считается, что он признал нарушение антидопинговых правил, отказался от слушаний и принял последствия, предусмотренные правилами, или предложенные надлежащим образом РУСАДА в тех случаях, когда существует возможность выбора между санкциями." w:history="1">
        <w:r>
          <w:rPr>
            <w:color w:val="0000FF"/>
          </w:rPr>
          <w:t>7.10.2</w:t>
        </w:r>
      </w:hyperlink>
      <w:r>
        <w:t xml:space="preserve"> Правил, слушания в рамках Дисциплинарного антидопингового комитета не </w:t>
      </w:r>
      <w:r>
        <w:t>требуются. В указанных случаях РУСАДА принимает решение в письменном виде о нарушении антидопинговых правил и применимых последствиях, с указанием обоснования срока наложенной дисквалификации, включая причины неприменения максимально возможного срока дискв</w:t>
      </w:r>
      <w:r>
        <w:t xml:space="preserve">алификации. В соответствии с </w:t>
      </w:r>
      <w:hyperlink w:anchor="Par367" w:tooltip="8.8. Информирование о решении." w:history="1">
        <w:r>
          <w:rPr>
            <w:color w:val="0000FF"/>
          </w:rPr>
          <w:t>пунктами 8.8</w:t>
        </w:r>
      </w:hyperlink>
      <w:r>
        <w:t xml:space="preserve"> и </w:t>
      </w:r>
      <w:hyperlink w:anchor="Par370" w:tooltip="8.9. Уведомление о принятом решении." w:history="1">
        <w:r>
          <w:rPr>
            <w:color w:val="0000FF"/>
          </w:rPr>
          <w:t>8.9</w:t>
        </w:r>
      </w:hyperlink>
      <w:r>
        <w:t xml:space="preserve"> Правил о принятом решении информируются соответствующие организации, в порядке, пред</w:t>
      </w:r>
      <w:r>
        <w:t xml:space="preserve">усмотренном </w:t>
      </w:r>
      <w:hyperlink w:anchor="Par575" w:tooltip="14.2.1. Решения по делам о нарушении антидопинговых правил, принятые в соответствии с пунктами 7.11, 8.1, 10.4, 10.5, 10.6, подпунктом 10.11.3 или пунктом 13.5 Правил, должны содержать мотивы принятого решения, включая, где это применимо, мотивы неприменения максимальной возможной санкции. Если решение составлено не на английском или французском языке, РУСАДА обязано предоставлять организациям, указанным в подпункте 14.1.2 Правил, краткое содержание из решения на английском или французском языке, отражаю..." w:history="1">
        <w:r>
          <w:rPr>
            <w:color w:val="0000FF"/>
          </w:rPr>
          <w:t>подпунктом 14.2.1</w:t>
        </w:r>
      </w:hyperlink>
      <w:r>
        <w:t xml:space="preserve"> Правил, включая антидопинговые организации, которые имеют право подать апелляцию в соответствии с </w:t>
      </w:r>
      <w:hyperlink w:anchor="Par527" w:tooltip="13.2.3. Лица, уполномоченные подавать апелляции." w:history="1">
        <w:r>
          <w:rPr>
            <w:color w:val="0000FF"/>
          </w:rPr>
          <w:t>подпунктом 13.2.3</w:t>
        </w:r>
      </w:hyperlink>
      <w:r>
        <w:t xml:space="preserve"> Правил. РУСАДА также должно публично обнародовать свое решение в соответствии со статьей 14.3.2 Кодекса.</w:t>
      </w:r>
    </w:p>
    <w:p w:rsidR="00000000" w:rsidRDefault="006B78EF">
      <w:pPr>
        <w:pStyle w:val="ConsPlusNormal"/>
        <w:jc w:val="both"/>
      </w:pPr>
    </w:p>
    <w:p w:rsidR="00000000" w:rsidRDefault="006B78EF">
      <w:pPr>
        <w:pStyle w:val="ConsPlusTitle"/>
        <w:ind w:firstLine="540"/>
        <w:jc w:val="both"/>
        <w:outlineLvl w:val="2"/>
      </w:pPr>
      <w:bookmarkStart w:id="41" w:name="Par319"/>
      <w:bookmarkEnd w:id="41"/>
      <w:r>
        <w:t>7.11. Уведомление о решении, принятом в ходе обработки результатов.</w:t>
      </w:r>
    </w:p>
    <w:p w:rsidR="00000000" w:rsidRDefault="006B78EF">
      <w:pPr>
        <w:pStyle w:val="ConsPlusNormal"/>
        <w:spacing w:before="240"/>
        <w:ind w:firstLine="540"/>
        <w:jc w:val="both"/>
      </w:pPr>
      <w:r>
        <w:lastRenderedPageBreak/>
        <w:t>Во всех случаях, когда РУСАДА заявляет о возможном нарушении антидопи</w:t>
      </w:r>
      <w:r>
        <w:t xml:space="preserve">нговых правил, снимает обвинение в нарушении антидопинговых правил, накладывает временное отстранение или согласовывает со спортсменом или иным лицом применение последствий без слушаний, РУСАДА должно уведомить в порядке, предусмотренном </w:t>
      </w:r>
      <w:hyperlink w:anchor="Par575" w:tooltip="14.2.1. Решения по делам о нарушении антидопинговых правил, принятые в соответствии с пунктами 7.11, 8.1, 10.4, 10.5, 10.6, подпунктом 10.11.3 или пунктом 13.5 Правил, должны содержать мотивы принятого решения, включая, где это применимо, мотивы неприменения максимальной возможной санкции. Если решение составлено не на английском или французском языке, РУСАДА обязано предоставлять организациям, указанным в подпункте 14.1.2 Правил, краткое содержание из решения на английском или французском языке, отражаю..." w:history="1">
        <w:r>
          <w:rPr>
            <w:color w:val="0000FF"/>
          </w:rPr>
          <w:t>подпунктом 14.2.1</w:t>
        </w:r>
      </w:hyperlink>
      <w:r>
        <w:t xml:space="preserve">, другие антидопинговые организации, которые имеют право подать апелляцию в соответствии с </w:t>
      </w:r>
      <w:hyperlink w:anchor="Par527" w:tooltip="13.2.3. Лица, уполномоченные подавать апелляции." w:history="1">
        <w:r>
          <w:rPr>
            <w:color w:val="0000FF"/>
          </w:rPr>
          <w:t>подпунктом 13.2.3</w:t>
        </w:r>
      </w:hyperlink>
      <w:r>
        <w:t>.</w:t>
      </w:r>
    </w:p>
    <w:p w:rsidR="00000000" w:rsidRDefault="006B78EF">
      <w:pPr>
        <w:pStyle w:val="ConsPlusNormal"/>
        <w:jc w:val="both"/>
      </w:pPr>
    </w:p>
    <w:p w:rsidR="00000000" w:rsidRDefault="006B78EF">
      <w:pPr>
        <w:pStyle w:val="ConsPlusTitle"/>
        <w:ind w:firstLine="540"/>
        <w:jc w:val="both"/>
        <w:outlineLvl w:val="2"/>
      </w:pPr>
      <w:r>
        <w:t>7.12. Уход из спорта.</w:t>
      </w:r>
    </w:p>
    <w:p w:rsidR="00000000" w:rsidRDefault="006B78EF">
      <w:pPr>
        <w:pStyle w:val="ConsPlusNormal"/>
        <w:spacing w:before="240"/>
        <w:ind w:firstLine="540"/>
        <w:jc w:val="both"/>
      </w:pPr>
      <w:r>
        <w:t>Если спортсмен или иное лицо уходят из спорта в то время, когда РУСАДА проводит обработку результатов, то РУСАДА сохраняет за собой право завершить процесс обработки результатов. Если спортсмен или иное лицо уходят из спорта до начала любого процесса обраб</w:t>
      </w:r>
      <w:r>
        <w:t>отки результатов, то у РУСАДА, в компетенцию которого входила бы обработка результатов, в момент совершения спортсменом или иным лицом нарушения антидопинговых правил, остаются полномочия на проведение обработки результатов в отношении данного нарушения ан</w:t>
      </w:r>
      <w:r>
        <w:t>тидопинговых правил.</w:t>
      </w:r>
    </w:p>
    <w:p w:rsidR="00000000" w:rsidRDefault="006B78EF">
      <w:pPr>
        <w:pStyle w:val="ConsPlusNormal"/>
        <w:jc w:val="both"/>
      </w:pPr>
    </w:p>
    <w:p w:rsidR="00000000" w:rsidRDefault="006B78EF">
      <w:pPr>
        <w:pStyle w:val="ConsPlusTitle"/>
        <w:jc w:val="center"/>
        <w:outlineLvl w:val="1"/>
      </w:pPr>
      <w:bookmarkStart w:id="42" w:name="Par325"/>
      <w:bookmarkEnd w:id="42"/>
      <w:r>
        <w:t>VIII. Дисциплинарная процедура</w:t>
      </w:r>
    </w:p>
    <w:p w:rsidR="00000000" w:rsidRDefault="006B78EF">
      <w:pPr>
        <w:pStyle w:val="ConsPlusNormal"/>
        <w:jc w:val="both"/>
      </w:pPr>
    </w:p>
    <w:p w:rsidR="00000000" w:rsidRDefault="006B78EF">
      <w:pPr>
        <w:pStyle w:val="ConsPlusTitle"/>
        <w:ind w:firstLine="540"/>
        <w:jc w:val="both"/>
        <w:outlineLvl w:val="2"/>
      </w:pPr>
      <w:bookmarkStart w:id="43" w:name="Par327"/>
      <w:bookmarkEnd w:id="43"/>
      <w:r>
        <w:t>8.1. Передача дела на рассмотрение Дисциплинарного антидопингового комитета.</w:t>
      </w:r>
    </w:p>
    <w:p w:rsidR="00000000" w:rsidRDefault="006B78EF">
      <w:pPr>
        <w:pStyle w:val="ConsPlusNormal"/>
        <w:spacing w:before="240"/>
        <w:ind w:firstLine="540"/>
        <w:jc w:val="both"/>
      </w:pPr>
      <w:r>
        <w:t xml:space="preserve">8.1.1. В тех случаях, когда по окончании процесса обработки результатов, проведенного в соответствии </w:t>
      </w:r>
      <w:r>
        <w:t xml:space="preserve">с </w:t>
      </w:r>
      <w:hyperlink w:anchor="Par255" w:tooltip="VII. Обработка результатов" w:history="1">
        <w:r>
          <w:rPr>
            <w:color w:val="0000FF"/>
          </w:rPr>
          <w:t>главой VII</w:t>
        </w:r>
      </w:hyperlink>
      <w:r>
        <w:t xml:space="preserve"> Правил, выявлено возможное нарушение Правил, РУСАДА передает дело на рассмотрение Дисциплинарного антидопингового комитета для принятия решения о том, были ли нарушены Правила, и определен</w:t>
      </w:r>
      <w:r>
        <w:t xml:space="preserve">ия последствий нарушений, если только спортсмен или иное лицо не отказались от слушаний в соответствии с </w:t>
      </w:r>
      <w:hyperlink w:anchor="Par315" w:tooltip="7.10.1. Спортсмен или иное лицо, обвиняемое в нарушении антидопинговых правил, может признать нарушение антидопинговых правил в любое время проведения обработки результатов, отказаться от слушаний и принять последствия, предусмотренные Правилами, или предложенные надлежащим образом РУСАДА в тех случаях, когда существует возможность выбора между санкциями." w:history="1">
        <w:r>
          <w:rPr>
            <w:color w:val="0000FF"/>
          </w:rPr>
          <w:t>подпунктами 7.10.1</w:t>
        </w:r>
      </w:hyperlink>
      <w:r>
        <w:t xml:space="preserve"> ил</w:t>
      </w:r>
      <w:r>
        <w:t xml:space="preserve">и </w:t>
      </w:r>
      <w:hyperlink w:anchor="Par316" w:tooltip="7.10.2. Также если спортсмен или иное лицо, обвиняемое в нарушении антидопинговых правил, не заявляет о своем желании воспользоваться правами в сроки, указанные в уведомлении РУСАДА о возможном нарушении антидопинговых правил, то считается, что он признал нарушение антидопинговых правил, отказался от слушаний и принял последствия, предусмотренные правилами, или предложенные надлежащим образом РУСАДА в тех случаях, когда существует возможность выбора между санкциями." w:history="1">
        <w:r>
          <w:rPr>
            <w:color w:val="0000FF"/>
          </w:rPr>
          <w:t>7.10.2</w:t>
        </w:r>
      </w:hyperlink>
      <w:r>
        <w:t xml:space="preserve"> Прав</w:t>
      </w:r>
      <w:r>
        <w:t>ил.</w:t>
      </w:r>
    </w:p>
    <w:p w:rsidR="00000000" w:rsidRDefault="006B78EF">
      <w:pPr>
        <w:pStyle w:val="ConsPlusNormal"/>
        <w:spacing w:before="240"/>
        <w:ind w:firstLine="540"/>
        <w:jc w:val="both"/>
      </w:pPr>
      <w:r>
        <w:t>8.1.2. Слушания в Дисциплинарном антидопинговом комитете проводятся в соответствии с положением, регламентирующим его деятельность и утвержденным РУСАДА.</w:t>
      </w:r>
    </w:p>
    <w:p w:rsidR="00000000" w:rsidRDefault="006B78EF">
      <w:pPr>
        <w:pStyle w:val="ConsPlusNormal"/>
        <w:spacing w:before="240"/>
        <w:ind w:firstLine="540"/>
        <w:jc w:val="both"/>
      </w:pPr>
      <w:r>
        <w:t>8.1.3. Дисциплинарный антидопинговый комитет рассматривает и принимает решения по всем вопросам, п</w:t>
      </w:r>
      <w:r>
        <w:t>ереданным ему на рассмотрение, в соответствии с Правилами. Вопрос о компетенции Дисциплинарного антидопингового комитета по конкретному делу решается Председателем Дисциплинарного антидопингового комитета.</w:t>
      </w:r>
    </w:p>
    <w:p w:rsidR="00000000" w:rsidRDefault="006B78EF">
      <w:pPr>
        <w:pStyle w:val="ConsPlusNormal"/>
        <w:spacing w:before="240"/>
        <w:ind w:firstLine="540"/>
        <w:jc w:val="both"/>
      </w:pPr>
      <w:r>
        <w:t>8.1.4. Дисциплинарный антидопинговый комитет долже</w:t>
      </w:r>
      <w:r>
        <w:t>н беспристрастно относиться ко всем сторонам, участвующим в слушаниях.</w:t>
      </w:r>
    </w:p>
    <w:p w:rsidR="00000000" w:rsidRDefault="006B78EF">
      <w:pPr>
        <w:pStyle w:val="ConsPlusNormal"/>
        <w:jc w:val="both"/>
      </w:pPr>
    </w:p>
    <w:p w:rsidR="00000000" w:rsidRDefault="006B78EF">
      <w:pPr>
        <w:pStyle w:val="ConsPlusTitle"/>
        <w:ind w:firstLine="540"/>
        <w:jc w:val="both"/>
        <w:outlineLvl w:val="2"/>
      </w:pPr>
      <w:bookmarkStart w:id="44" w:name="Par333"/>
      <w:bookmarkEnd w:id="44"/>
      <w:r>
        <w:t>8.2. Сроки проведения слушаний.</w:t>
      </w:r>
    </w:p>
    <w:p w:rsidR="00000000" w:rsidRDefault="006B78EF">
      <w:pPr>
        <w:pStyle w:val="ConsPlusNormal"/>
        <w:spacing w:before="240"/>
        <w:ind w:firstLine="540"/>
        <w:jc w:val="both"/>
      </w:pPr>
      <w:r>
        <w:t>Слушания, проводимые в соответствии с настоящей главой, должны быть завершены в разумные сроки. При возникновении особых обстоятельств слуша</w:t>
      </w:r>
      <w:r>
        <w:t>ния могут быть продлены по решению Дисциплинарного антидопингового комитета.</w:t>
      </w:r>
    </w:p>
    <w:p w:rsidR="00000000" w:rsidRDefault="006B78EF">
      <w:pPr>
        <w:pStyle w:val="ConsPlusNormal"/>
        <w:jc w:val="both"/>
      </w:pPr>
    </w:p>
    <w:p w:rsidR="00000000" w:rsidRDefault="006B78EF">
      <w:pPr>
        <w:pStyle w:val="ConsPlusTitle"/>
        <w:ind w:firstLine="540"/>
        <w:jc w:val="both"/>
        <w:outlineLvl w:val="2"/>
      </w:pPr>
      <w:r>
        <w:t>8.3. Слушания, проводимые в связи с конкретными спортивными соревнованиями</w:t>
      </w:r>
    </w:p>
    <w:p w:rsidR="00000000" w:rsidRDefault="006B78EF">
      <w:pPr>
        <w:pStyle w:val="ConsPlusNormal"/>
        <w:spacing w:before="240"/>
        <w:ind w:firstLine="540"/>
        <w:jc w:val="both"/>
      </w:pPr>
      <w:r>
        <w:lastRenderedPageBreak/>
        <w:t>Слушания, проводимые в связи с конкретными спортивными соревнованиями, могут быть осуществлены в ускоре</w:t>
      </w:r>
      <w:r>
        <w:t>нном порядке.</w:t>
      </w:r>
    </w:p>
    <w:p w:rsidR="00000000" w:rsidRDefault="006B78EF">
      <w:pPr>
        <w:pStyle w:val="ConsPlusNormal"/>
        <w:jc w:val="both"/>
      </w:pPr>
    </w:p>
    <w:p w:rsidR="00000000" w:rsidRDefault="006B78EF">
      <w:pPr>
        <w:pStyle w:val="ConsPlusTitle"/>
        <w:ind w:firstLine="540"/>
        <w:jc w:val="both"/>
        <w:outlineLvl w:val="2"/>
      </w:pPr>
      <w:r>
        <w:t>8.4. Слушания в связи с вынесением решения о временном отстранении.</w:t>
      </w:r>
    </w:p>
    <w:p w:rsidR="00000000" w:rsidRDefault="006B78EF">
      <w:pPr>
        <w:pStyle w:val="ConsPlusNormal"/>
        <w:spacing w:before="240"/>
        <w:ind w:firstLine="540"/>
        <w:jc w:val="both"/>
      </w:pPr>
      <w:r>
        <w:t>8.4.1. Если в отношении спортсмена или иного лица было вынесено решение о временном отстранении, спортсмен вправе запросить по своему выбору:</w:t>
      </w:r>
    </w:p>
    <w:p w:rsidR="00000000" w:rsidRDefault="006B78EF">
      <w:pPr>
        <w:pStyle w:val="ConsPlusNormal"/>
        <w:spacing w:before="240"/>
        <w:ind w:firstLine="540"/>
        <w:jc w:val="both"/>
      </w:pPr>
      <w:r>
        <w:t>8.4.1.1. предварительные слушан</w:t>
      </w:r>
      <w:r>
        <w:t>ия по факту вынесения решения о временном отстранении;</w:t>
      </w:r>
    </w:p>
    <w:p w:rsidR="00000000" w:rsidRDefault="006B78E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000000">
        <w:trPr>
          <w:jc w:val="center"/>
        </w:trPr>
        <w:tc>
          <w:tcPr>
            <w:tcW w:w="10147" w:type="dxa"/>
            <w:tcBorders>
              <w:left w:val="single" w:sz="24" w:space="0" w:color="CED3F1"/>
              <w:right w:val="single" w:sz="24" w:space="0" w:color="F4F3F8"/>
            </w:tcBorders>
            <w:shd w:val="clear" w:color="auto" w:fill="F4F3F8"/>
          </w:tcPr>
          <w:p w:rsidR="00000000" w:rsidRDefault="006B78EF">
            <w:pPr>
              <w:pStyle w:val="ConsPlusNormal"/>
              <w:jc w:val="both"/>
              <w:rPr>
                <w:color w:val="392C69"/>
              </w:rPr>
            </w:pPr>
            <w:r>
              <w:rPr>
                <w:color w:val="392C69"/>
              </w:rPr>
              <w:t>КонсультантПлюс: примечание.</w:t>
            </w:r>
          </w:p>
          <w:p w:rsidR="00000000" w:rsidRDefault="006B78EF">
            <w:pPr>
              <w:pStyle w:val="ConsPlusNormal"/>
              <w:jc w:val="both"/>
              <w:rPr>
                <w:color w:val="392C69"/>
              </w:rPr>
            </w:pPr>
            <w:r>
              <w:rPr>
                <w:color w:val="392C69"/>
              </w:rPr>
              <w:t>Нумерация подпунктов дана в соответствии с официальным текстом документа.</w:t>
            </w:r>
          </w:p>
        </w:tc>
      </w:tr>
    </w:tbl>
    <w:p w:rsidR="00000000" w:rsidRDefault="006B78EF">
      <w:pPr>
        <w:pStyle w:val="ConsPlusNormal"/>
        <w:spacing w:before="300"/>
        <w:ind w:firstLine="540"/>
        <w:jc w:val="both"/>
      </w:pPr>
      <w:bookmarkStart w:id="45" w:name="Par344"/>
      <w:bookmarkEnd w:id="45"/>
      <w:r>
        <w:t>8.4.2.2. ускоренные слушания по факту возможного нарушения спортсме</w:t>
      </w:r>
      <w:r>
        <w:t>ном или иным лицом антидопинговых правил.</w:t>
      </w:r>
    </w:p>
    <w:p w:rsidR="00000000" w:rsidRDefault="006B78EF">
      <w:pPr>
        <w:pStyle w:val="ConsPlusNormal"/>
        <w:spacing w:before="240"/>
        <w:ind w:firstLine="540"/>
        <w:jc w:val="both"/>
      </w:pPr>
      <w:r>
        <w:t>8.4.2. В случае, если спортсмен или иное лицо запрашивает проведение предварительных слушаний по факту вынесения решения о временном отстранении, такие слушания проводятся Председателем Дисциплинарного антидопингов</w:t>
      </w:r>
      <w:r>
        <w:t>ого комитета в течение 7 (семи) дней с даты получения РУСАДА соответствующего запроса от спортсмена.</w:t>
      </w:r>
    </w:p>
    <w:p w:rsidR="00000000" w:rsidRDefault="006B78EF">
      <w:pPr>
        <w:pStyle w:val="ConsPlusNormal"/>
        <w:spacing w:before="240"/>
        <w:ind w:firstLine="540"/>
        <w:jc w:val="both"/>
      </w:pPr>
      <w:r>
        <w:t>8.4.3. Решение РУСАДА о временном отстранении спортсмена или иного лица, принятое в результате проведения предварительных слушаний, может быть обжаловано в</w:t>
      </w:r>
      <w:r>
        <w:t xml:space="preserve"> порядке, предусмотренном </w:t>
      </w:r>
      <w:hyperlink w:anchor="Par506" w:tooltip="13.2. Апелляции по поводу решений относительно нарушений антидопинговых правил, последствий, временных отстранений, признания решений и юрисдикции." w:history="1">
        <w:r>
          <w:rPr>
            <w:color w:val="0000FF"/>
          </w:rPr>
          <w:t>пунктом 13.2</w:t>
        </w:r>
      </w:hyperlink>
      <w:r>
        <w:t xml:space="preserve"> Правил.</w:t>
      </w:r>
    </w:p>
    <w:p w:rsidR="00000000" w:rsidRDefault="006B78EF">
      <w:pPr>
        <w:pStyle w:val="ConsPlusNormal"/>
        <w:spacing w:before="240"/>
        <w:ind w:firstLine="540"/>
        <w:jc w:val="both"/>
      </w:pPr>
      <w:r>
        <w:t>8.4.4. В случае, если спортсмен и</w:t>
      </w:r>
      <w:r>
        <w:t xml:space="preserve">ли иное лицо запрашивает проведение ускоренных слушаний в соответствии с </w:t>
      </w:r>
      <w:hyperlink w:anchor="Par344" w:tooltip="8.4.2.2. ускоренные слушания по факту возможного нарушения спортсменом или иным лицом антидопинговых правил." w:history="1">
        <w:r>
          <w:rPr>
            <w:color w:val="0000FF"/>
          </w:rPr>
          <w:t>подпунктом 8.4.1.2</w:t>
        </w:r>
      </w:hyperlink>
      <w:r>
        <w:t xml:space="preserve"> Правил, Дисциплинарный анти</w:t>
      </w:r>
      <w:r>
        <w:t>допинговый комитет проводит слушания по факту возможного нарушения спортсменом или иным лицом антидопинговых правил в течение 1 (одного) месяца с даты получения РУСАДА соответствующего заявления от спортсмена.</w:t>
      </w:r>
    </w:p>
    <w:p w:rsidR="00000000" w:rsidRDefault="006B78EF">
      <w:pPr>
        <w:pStyle w:val="ConsPlusNormal"/>
        <w:jc w:val="both"/>
      </w:pPr>
    </w:p>
    <w:p w:rsidR="00000000" w:rsidRDefault="006B78EF">
      <w:pPr>
        <w:pStyle w:val="ConsPlusTitle"/>
        <w:ind w:firstLine="540"/>
        <w:jc w:val="both"/>
        <w:outlineLvl w:val="2"/>
      </w:pPr>
      <w:r>
        <w:t>8.5. Слушания в КАС в качестве слушаний по пе</w:t>
      </w:r>
      <w:r>
        <w:t>рвой инстанции.</w:t>
      </w:r>
    </w:p>
    <w:p w:rsidR="00000000" w:rsidRDefault="006B78EF">
      <w:pPr>
        <w:pStyle w:val="ConsPlusNormal"/>
        <w:spacing w:before="240"/>
        <w:ind w:firstLine="540"/>
        <w:jc w:val="both"/>
      </w:pPr>
      <w:r>
        <w:t>Нарушение антидопинговых правил, обвинение в котором выдвинуто против спортсмена международного или национального уровня, с согласия спортсмена, РУСАДА, ВАДА и любой другой антидопинговой организации, которая бы имела право на подачу апелля</w:t>
      </w:r>
      <w:r>
        <w:t>ции на решение первой инстанции в КАС, может быть рассмотрено сразу КАС без соблюдения требования предварительного слушания.</w:t>
      </w:r>
    </w:p>
    <w:p w:rsidR="00000000" w:rsidRDefault="006B78EF">
      <w:pPr>
        <w:pStyle w:val="ConsPlusNormal"/>
        <w:jc w:val="both"/>
      </w:pPr>
    </w:p>
    <w:p w:rsidR="00000000" w:rsidRDefault="006B78EF">
      <w:pPr>
        <w:pStyle w:val="ConsPlusTitle"/>
        <w:ind w:firstLine="540"/>
        <w:jc w:val="both"/>
        <w:outlineLvl w:val="2"/>
      </w:pPr>
      <w:r>
        <w:t>8.6. Процессуальные права и обязанности спортсмена или иного лица, которое обвиняют в нарушении Правил.</w:t>
      </w:r>
    </w:p>
    <w:p w:rsidR="00000000" w:rsidRDefault="006B78EF">
      <w:pPr>
        <w:pStyle w:val="ConsPlusNormal"/>
        <w:spacing w:before="240"/>
        <w:ind w:firstLine="540"/>
        <w:jc w:val="both"/>
      </w:pPr>
      <w:r>
        <w:t xml:space="preserve">8.6.1. Спортсмен или иное </w:t>
      </w:r>
      <w:r>
        <w:t>лицо, которое обвиняется в нарушении Правил и в отношении которого дело передано на рассмотрение Дисциплинарного антидопингового комитета, имеет право выражать несогласие с предъявляемыми обвинениями и назначаемыми санкциями.</w:t>
      </w:r>
    </w:p>
    <w:p w:rsidR="00000000" w:rsidRDefault="006B78EF">
      <w:pPr>
        <w:pStyle w:val="ConsPlusNormal"/>
        <w:spacing w:before="240"/>
        <w:ind w:firstLine="540"/>
        <w:jc w:val="both"/>
      </w:pPr>
      <w:r>
        <w:t>8.6.2. Дело может быть рассмот</w:t>
      </w:r>
      <w:r>
        <w:t xml:space="preserve">рено в отсутствие спортсмена или иного лица, которое </w:t>
      </w:r>
      <w:r>
        <w:lastRenderedPageBreak/>
        <w:t>обвиняют в нарушении Правил, или его представителей, в случае если они были извещены о проведении слушаний должным образом (по телефону, факсимильной связи, электронной почте или заказным письмом).</w:t>
      </w:r>
    </w:p>
    <w:p w:rsidR="00000000" w:rsidRDefault="006B78EF">
      <w:pPr>
        <w:pStyle w:val="ConsPlusNormal"/>
        <w:spacing w:before="240"/>
        <w:ind w:firstLine="540"/>
        <w:jc w:val="both"/>
      </w:pPr>
      <w:r>
        <w:t>8.6.3</w:t>
      </w:r>
      <w:r>
        <w:t>. Право присутствовать на слушаниях может быть восстановлено, если спортсмен или иное лицо, которое обвиняют в нарушении Правил, докажет, что отсутствие на слушаниях было вызвано уважительными причинами.</w:t>
      </w:r>
    </w:p>
    <w:p w:rsidR="00000000" w:rsidRDefault="006B78EF">
      <w:pPr>
        <w:pStyle w:val="ConsPlusNormal"/>
        <w:spacing w:before="240"/>
        <w:ind w:firstLine="540"/>
        <w:jc w:val="both"/>
      </w:pPr>
      <w:r>
        <w:t>8.6.4. Спортсмен или иное лицо, которое обвиняют в н</w:t>
      </w:r>
      <w:r>
        <w:t>арушении правил, имеет право быть представленным на слушаниях. Представитель оплачивается лицом, интересы которого он представляет.</w:t>
      </w:r>
    </w:p>
    <w:p w:rsidR="00000000" w:rsidRDefault="006B78EF">
      <w:pPr>
        <w:pStyle w:val="ConsPlusNormal"/>
        <w:spacing w:before="240"/>
        <w:ind w:firstLine="540"/>
        <w:jc w:val="both"/>
      </w:pPr>
      <w:r>
        <w:t>8.6.5. Спортсмен или иное лицо, которое обвиняют в нарушении Правил, имеет право пользоваться переводчиком. Оплата услуг пер</w:t>
      </w:r>
      <w:r>
        <w:t>еводчика осуществляется за счет средств стороны, которая запросила участие переводчика в слушаниях. Кандидатура переводчика должна быть согласована с Председателем Дисциплинарного антидопингового комитета.</w:t>
      </w:r>
    </w:p>
    <w:p w:rsidR="00000000" w:rsidRDefault="006B78EF">
      <w:pPr>
        <w:pStyle w:val="ConsPlusNormal"/>
        <w:spacing w:before="240"/>
        <w:ind w:firstLine="540"/>
        <w:jc w:val="both"/>
      </w:pPr>
      <w:r>
        <w:t>8.6.6. Спортсмен или иное лицо, которое обвиняют в</w:t>
      </w:r>
      <w:r>
        <w:t xml:space="preserve"> нарушении Правил, имеет право представлять доказательства, приглашать и опрашивать свидетелей. По усмотрению Дисциплинарного антидопингового комитета к рассмотрению могут приниматься свидетельские показания, сделанные по телефону либо в письменном виде и </w:t>
      </w:r>
      <w:r>
        <w:t>переданные по электронной почте, факсимильной связи или другим способом.</w:t>
      </w:r>
    </w:p>
    <w:p w:rsidR="00000000" w:rsidRDefault="006B78EF">
      <w:pPr>
        <w:pStyle w:val="ConsPlusNormal"/>
        <w:spacing w:before="240"/>
        <w:ind w:firstLine="540"/>
        <w:jc w:val="both"/>
      </w:pPr>
      <w:r>
        <w:t>8.6.7. Факты, относящиеся к нарушению Правил, могут устанавливаться любыми заслуживающими доверия способами, включая признание. Дисциплинарный антидопинговый комитет может получать до</w:t>
      </w:r>
      <w:r>
        <w:t>казательства, включая показания с чужих слов, в форме, которую он сочтет приемлемой, и уполномочен придавать такое значение полученным доказательствам, которое сочтет необходимым.</w:t>
      </w:r>
    </w:p>
    <w:p w:rsidR="00000000" w:rsidRDefault="006B78EF">
      <w:pPr>
        <w:pStyle w:val="ConsPlusNormal"/>
        <w:spacing w:before="240"/>
        <w:ind w:firstLine="540"/>
        <w:jc w:val="both"/>
      </w:pPr>
      <w:r>
        <w:t>8.6.8. Дисциплинарный антидопинговый комитет может откладывать или переносит</w:t>
      </w:r>
      <w:r>
        <w:t xml:space="preserve">ь слушания, с учетом требований </w:t>
      </w:r>
      <w:hyperlink w:anchor="Par333" w:tooltip="8.2. Сроки проведения слушаний." w:history="1">
        <w:r>
          <w:rPr>
            <w:color w:val="0000FF"/>
          </w:rPr>
          <w:t>пункта 8.2</w:t>
        </w:r>
      </w:hyperlink>
      <w:r>
        <w:t xml:space="preserve"> Правил.</w:t>
      </w:r>
    </w:p>
    <w:p w:rsidR="00000000" w:rsidRDefault="006B78EF">
      <w:pPr>
        <w:pStyle w:val="ConsPlusNormal"/>
        <w:spacing w:before="240"/>
        <w:ind w:firstLine="540"/>
        <w:jc w:val="both"/>
      </w:pPr>
      <w:r>
        <w:t>8.6.9. Дисциплинарный антидопинговый комитет, по запросу одной из сторон или по собственной инициативе, может потребовать до начала слушаний от сторон, участвующих в слушании, сообщить Дисциплинарному антидопинговому комитету и (или) другой стороне подробн</w:t>
      </w:r>
      <w:r>
        <w:t>ости рассматриваемого дела, которые будут представлены в ходе слушания, в том числе информацию о том, кого из свидетелей она собирается пригласить, и данная сторона обязана выполнить это требование.</w:t>
      </w:r>
    </w:p>
    <w:p w:rsidR="00000000" w:rsidRDefault="006B78EF">
      <w:pPr>
        <w:pStyle w:val="ConsPlusNormal"/>
        <w:spacing w:before="240"/>
        <w:ind w:firstLine="540"/>
        <w:jc w:val="both"/>
      </w:pPr>
      <w:r>
        <w:t>8.6.10. Любой отказ лица, участвующего в процессе, подчин</w:t>
      </w:r>
      <w:r>
        <w:t>яться требованиям Дисциплинарного антидопингового комитета не ведет к приостановке или изменениям в деятельности Дисциплинарного антидопингового комитета и принимается во внимание при вынесении решения.</w:t>
      </w:r>
    </w:p>
    <w:p w:rsidR="00000000" w:rsidRDefault="006B78EF">
      <w:pPr>
        <w:pStyle w:val="ConsPlusNormal"/>
        <w:jc w:val="both"/>
      </w:pPr>
    </w:p>
    <w:p w:rsidR="00000000" w:rsidRDefault="006B78EF">
      <w:pPr>
        <w:pStyle w:val="ConsPlusTitle"/>
        <w:ind w:firstLine="540"/>
        <w:jc w:val="both"/>
        <w:outlineLvl w:val="2"/>
      </w:pPr>
      <w:r>
        <w:t>8.7. Информирование по персоналу спортсмена.</w:t>
      </w:r>
    </w:p>
    <w:p w:rsidR="00000000" w:rsidRDefault="006B78EF">
      <w:pPr>
        <w:pStyle w:val="ConsPlusNormal"/>
        <w:spacing w:before="240"/>
        <w:ind w:firstLine="540"/>
        <w:jc w:val="both"/>
      </w:pPr>
      <w:r>
        <w:t>В случа</w:t>
      </w:r>
      <w:r>
        <w:t xml:space="preserve">е если в ходе расследования нарушения антидопинговых правил РУСАДА становится известно о нарушении антидопинговых Правил персоналом спортсмена, то РУСАДА обязано </w:t>
      </w:r>
      <w:r>
        <w:lastRenderedPageBreak/>
        <w:t>сообщить о данном факте в федеральный орган исполнительной власти в области физической культур</w:t>
      </w:r>
      <w:r>
        <w:t>ы и спорта и федеральный орган исполнительной власти, в чью компетенцию входит рассмотрение дел об административных правонарушениях в указанной сфере.</w:t>
      </w:r>
    </w:p>
    <w:p w:rsidR="00000000" w:rsidRDefault="006B78EF">
      <w:pPr>
        <w:pStyle w:val="ConsPlusNormal"/>
        <w:jc w:val="both"/>
      </w:pPr>
    </w:p>
    <w:p w:rsidR="00000000" w:rsidRDefault="006B78EF">
      <w:pPr>
        <w:pStyle w:val="ConsPlusTitle"/>
        <w:ind w:firstLine="540"/>
        <w:jc w:val="both"/>
        <w:outlineLvl w:val="2"/>
      </w:pPr>
      <w:bookmarkStart w:id="46" w:name="Par367"/>
      <w:bookmarkEnd w:id="46"/>
      <w:r>
        <w:t>8.8. Информирование о решении.</w:t>
      </w:r>
    </w:p>
    <w:p w:rsidR="00000000" w:rsidRDefault="006B78EF">
      <w:pPr>
        <w:pStyle w:val="ConsPlusNormal"/>
        <w:spacing w:before="240"/>
        <w:ind w:firstLine="540"/>
        <w:jc w:val="both"/>
      </w:pPr>
      <w:r>
        <w:t>Решение Дисциплинарного антидопингового комитета передается в</w:t>
      </w:r>
      <w:r>
        <w:t xml:space="preserve"> орган РУСАДА, осуществляющий руководство текущей деятельностью организации, который на основании решения Дисциплинарного антидопингового комитета без его изменения информирует общероссийскую спортивную федерацию по соответствующему виду спорта о решении Р</w:t>
      </w:r>
      <w:r>
        <w:t>УСАДА для применения санкции на основании и во исполнение данного решения.</w:t>
      </w:r>
    </w:p>
    <w:p w:rsidR="00000000" w:rsidRDefault="006B78EF">
      <w:pPr>
        <w:pStyle w:val="ConsPlusNormal"/>
        <w:jc w:val="both"/>
      </w:pPr>
    </w:p>
    <w:p w:rsidR="00000000" w:rsidRDefault="006B78EF">
      <w:pPr>
        <w:pStyle w:val="ConsPlusTitle"/>
        <w:ind w:firstLine="540"/>
        <w:jc w:val="both"/>
        <w:outlineLvl w:val="2"/>
      </w:pPr>
      <w:bookmarkStart w:id="47" w:name="Par370"/>
      <w:bookmarkEnd w:id="47"/>
      <w:r>
        <w:t>8.9. Уведомление о принятом решении.</w:t>
      </w:r>
    </w:p>
    <w:p w:rsidR="00000000" w:rsidRDefault="006B78EF">
      <w:pPr>
        <w:pStyle w:val="ConsPlusNormal"/>
        <w:spacing w:before="240"/>
        <w:ind w:firstLine="540"/>
        <w:jc w:val="both"/>
      </w:pPr>
      <w:r>
        <w:t>Общероссийская спортивная федерация применяет санкцию на основании и во исполнение решения РУСАДА в течение 5 рабочих дней с момент</w:t>
      </w:r>
      <w:r>
        <w:t>а получения данного решения.</w:t>
      </w:r>
    </w:p>
    <w:p w:rsidR="00000000" w:rsidRDefault="006B78EF">
      <w:pPr>
        <w:pStyle w:val="ConsPlusNormal"/>
        <w:spacing w:before="240"/>
        <w:ind w:firstLine="540"/>
        <w:jc w:val="both"/>
      </w:pPr>
      <w:r>
        <w:t>О решении, принятом общероссийской спортивной федерацией на основании и во исполнение решения РУСАДА, общероссийская спортивная федерация незамедлительно информирует спортсмена, международную федерацию, РУСАДА, федеральный орга</w:t>
      </w:r>
      <w:r>
        <w:t>н исполнительной власти в области физической культуры и спорта, органы исполнительной власти соответствующих субъектов Российской Федерации.</w:t>
      </w:r>
    </w:p>
    <w:p w:rsidR="00000000" w:rsidRDefault="006B78EF">
      <w:pPr>
        <w:pStyle w:val="ConsPlusNormal"/>
        <w:spacing w:before="240"/>
        <w:ind w:firstLine="540"/>
        <w:jc w:val="both"/>
      </w:pPr>
      <w:r>
        <w:t>РУСАДА информирует ВАДА об окончательном решении, а также о поданных на окончательное решение апелляциях в соответс</w:t>
      </w:r>
      <w:r>
        <w:t xml:space="preserve">твии с </w:t>
      </w:r>
      <w:hyperlink w:anchor="Par495" w:tooltip="XIII. Апелляции" w:history="1">
        <w:r>
          <w:rPr>
            <w:color w:val="0000FF"/>
          </w:rPr>
          <w:t>главой XIII</w:t>
        </w:r>
      </w:hyperlink>
      <w:r>
        <w:t xml:space="preserve"> Правил.</w:t>
      </w:r>
    </w:p>
    <w:p w:rsidR="00000000" w:rsidRDefault="006B78EF">
      <w:pPr>
        <w:pStyle w:val="ConsPlusNormal"/>
        <w:jc w:val="both"/>
      </w:pPr>
      <w:r>
        <w:t xml:space="preserve">(п. 8.9 в ред. </w:t>
      </w:r>
      <w:hyperlink r:id="rId38" w:history="1">
        <w:r>
          <w:rPr>
            <w:color w:val="0000FF"/>
          </w:rPr>
          <w:t>Приказа</w:t>
        </w:r>
      </w:hyperlink>
      <w:r>
        <w:t xml:space="preserve"> Минспорта России от 17.01.2019 N 27)</w:t>
      </w:r>
    </w:p>
    <w:p w:rsidR="00000000" w:rsidRDefault="006B78EF">
      <w:pPr>
        <w:pStyle w:val="ConsPlusNormal"/>
        <w:jc w:val="both"/>
      </w:pPr>
    </w:p>
    <w:p w:rsidR="00000000" w:rsidRDefault="006B78EF">
      <w:pPr>
        <w:pStyle w:val="ConsPlusTitle"/>
        <w:jc w:val="center"/>
        <w:outlineLvl w:val="1"/>
      </w:pPr>
      <w:bookmarkStart w:id="48" w:name="Par376"/>
      <w:bookmarkEnd w:id="48"/>
      <w:r>
        <w:t>IX. Автоматическое аннулирование индивидуальных результатов</w:t>
      </w:r>
    </w:p>
    <w:p w:rsidR="00000000" w:rsidRDefault="006B78EF">
      <w:pPr>
        <w:pStyle w:val="ConsPlusNormal"/>
        <w:jc w:val="both"/>
      </w:pPr>
    </w:p>
    <w:p w:rsidR="00000000" w:rsidRDefault="006B78EF">
      <w:pPr>
        <w:pStyle w:val="ConsPlusNormal"/>
        <w:ind w:firstLine="540"/>
        <w:jc w:val="both"/>
      </w:pPr>
      <w:r>
        <w:t>9.1. Нарушение Правил в индивидуальных видах спорта, выявленное в ходе соревновательного тестирования, автоматически ведет к аннулированию результатов, полученных в ходе данных спортивных соре</w:t>
      </w:r>
      <w:r>
        <w:t>внований со всеми вытекающими последствиями, включая изъятие всех медалей, очков и призов.</w:t>
      </w:r>
    </w:p>
    <w:p w:rsidR="00000000" w:rsidRDefault="006B78EF">
      <w:pPr>
        <w:pStyle w:val="ConsPlusNormal"/>
        <w:jc w:val="both"/>
      </w:pPr>
    </w:p>
    <w:p w:rsidR="00000000" w:rsidRDefault="006B78EF">
      <w:pPr>
        <w:pStyle w:val="ConsPlusTitle"/>
        <w:jc w:val="center"/>
        <w:outlineLvl w:val="1"/>
      </w:pPr>
      <w:bookmarkStart w:id="49" w:name="Par380"/>
      <w:bookmarkEnd w:id="49"/>
      <w:r>
        <w:t>X. Санкции к отдельным лицам</w:t>
      </w:r>
    </w:p>
    <w:p w:rsidR="00000000" w:rsidRDefault="006B78EF">
      <w:pPr>
        <w:pStyle w:val="ConsPlusNormal"/>
        <w:jc w:val="both"/>
      </w:pPr>
    </w:p>
    <w:p w:rsidR="00000000" w:rsidRDefault="006B78EF">
      <w:pPr>
        <w:pStyle w:val="ConsPlusTitle"/>
        <w:ind w:firstLine="540"/>
        <w:jc w:val="both"/>
        <w:outlineLvl w:val="2"/>
      </w:pPr>
      <w:r>
        <w:t>10.1. Аннулирование результатов спортивного мероприятия, во время которого произошло нарушение Правил.</w:t>
      </w:r>
    </w:p>
    <w:p w:rsidR="00000000" w:rsidRDefault="006B78EF">
      <w:pPr>
        <w:pStyle w:val="ConsPlusNormal"/>
        <w:spacing w:before="240"/>
        <w:ind w:firstLine="540"/>
        <w:jc w:val="both"/>
      </w:pPr>
      <w:r>
        <w:t>Нарушение Правил, и</w:t>
      </w:r>
      <w:r>
        <w:t>мевшее место во время спортивного мероприятия или в связи со спортивным мероприятием, может по решению организатора спортивного мероприятия привести к аннулированию всех индивидуальных результатов спортсмена, достигнутых на данном спортивном мероприятии, с</w:t>
      </w:r>
      <w:r>
        <w:t xml:space="preserve">о всеми вытекающими последствиями, включая изъятие всех медалей, очков и призов, за исключением случаев, предусмотренных в </w:t>
      </w:r>
      <w:hyperlink w:anchor="Par385" w:tooltip="10.1.1. Если спортсмен сможет доказать, что в его действиях было отсутствие вины или халатности, то индивидуальные результаты спортсмена в других спортивных соревнованиях не должны быть аннулированы, если только нарушение Правил не повлияло на результаты спортсмена на спортивных соревнованиях, помимо того, в ходе которого произошло нарушение антидопинговых правил спортсменом." w:history="1">
        <w:r>
          <w:rPr>
            <w:color w:val="0000FF"/>
          </w:rPr>
          <w:t>подпункте 10.1.1</w:t>
        </w:r>
      </w:hyperlink>
      <w:r>
        <w:t xml:space="preserve"> Правил.</w:t>
      </w:r>
    </w:p>
    <w:p w:rsidR="00000000" w:rsidRDefault="006B78EF">
      <w:pPr>
        <w:pStyle w:val="ConsPlusNormal"/>
        <w:spacing w:before="240"/>
        <w:ind w:firstLine="540"/>
        <w:jc w:val="both"/>
      </w:pPr>
      <w:r>
        <w:t xml:space="preserve">При принятии решения об аннулировании других результатов спортивного мероприятия принимается во внимание, например, тяжесть нарушения спортсменом Правил, и были ли результаты тестирования спортсмена в ходе других </w:t>
      </w:r>
      <w:r>
        <w:t>спортивных соревнований отрицательными.</w:t>
      </w:r>
    </w:p>
    <w:p w:rsidR="00000000" w:rsidRDefault="006B78EF">
      <w:pPr>
        <w:pStyle w:val="ConsPlusNormal"/>
        <w:spacing w:before="240"/>
        <w:ind w:firstLine="540"/>
        <w:jc w:val="both"/>
      </w:pPr>
      <w:bookmarkStart w:id="50" w:name="Par385"/>
      <w:bookmarkEnd w:id="50"/>
      <w:r>
        <w:lastRenderedPageBreak/>
        <w:t xml:space="preserve">10.1.1. Если спортсмен сможет </w:t>
      </w:r>
      <w:r>
        <w:t>доказать, что в его действиях было отсутствие вины или халатности, то индивидуальные результаты спортсмена в других спортивных соревнованиях не должны быть аннулированы, если только нарушение Правил не повлияло на результаты спортсмена на спортивных соревн</w:t>
      </w:r>
      <w:r>
        <w:t>ованиях, помимо того, в ходе которого произошло нарушение антидопинговых правил спортсменом.</w:t>
      </w:r>
    </w:p>
    <w:p w:rsidR="00000000" w:rsidRDefault="006B78EF">
      <w:pPr>
        <w:pStyle w:val="ConsPlusNormal"/>
        <w:jc w:val="both"/>
      </w:pPr>
    </w:p>
    <w:p w:rsidR="00000000" w:rsidRDefault="006B78EF">
      <w:pPr>
        <w:pStyle w:val="ConsPlusTitle"/>
        <w:ind w:firstLine="540"/>
        <w:jc w:val="both"/>
        <w:outlineLvl w:val="2"/>
      </w:pPr>
      <w:bookmarkStart w:id="51" w:name="Par387"/>
      <w:bookmarkEnd w:id="51"/>
      <w:r>
        <w:t>10.2. Дисквалификация за наличие, использование или попытку использования, или обладание запрещенной субстанцией или запрещенным методом.</w:t>
      </w:r>
    </w:p>
    <w:p w:rsidR="00000000" w:rsidRDefault="006B78EF">
      <w:pPr>
        <w:pStyle w:val="ConsPlusNormal"/>
        <w:spacing w:before="240"/>
        <w:ind w:firstLine="540"/>
        <w:jc w:val="both"/>
      </w:pPr>
      <w:r>
        <w:t>Срок дисквал</w:t>
      </w:r>
      <w:r>
        <w:t xml:space="preserve">ификации в связи с нарушением </w:t>
      </w:r>
      <w:hyperlink w:anchor="Par90" w:tooltip="2.1. Наличие запрещенной субстанции, или ее метаболитов, или маркеров в пробе, взятой у спортсмена." w:history="1">
        <w:r>
          <w:rPr>
            <w:color w:val="0000FF"/>
          </w:rPr>
          <w:t>пунктов 2.1</w:t>
        </w:r>
      </w:hyperlink>
      <w:r>
        <w:t xml:space="preserve">, </w:t>
      </w:r>
      <w:hyperlink w:anchor="Par96" w:tooltip="2.2. Использование или попытка использования спортсменом запрещенной субстанции или запрещенного метода." w:history="1">
        <w:r>
          <w:rPr>
            <w:color w:val="0000FF"/>
          </w:rPr>
          <w:t>2.2</w:t>
        </w:r>
      </w:hyperlink>
      <w:r>
        <w:t xml:space="preserve"> или </w:t>
      </w:r>
      <w:hyperlink w:anchor="Par109" w:tooltip="2.6. Обладание запрещенной субстанцией или запрещенным методом." w:history="1">
        <w:r>
          <w:rPr>
            <w:color w:val="0000FF"/>
          </w:rPr>
          <w:t>2.6</w:t>
        </w:r>
      </w:hyperlink>
      <w:r>
        <w:t xml:space="preserve"> Правил должен определяться следующим образом, если только не имеют место отмена или сокращение срока в соо</w:t>
      </w:r>
      <w:r>
        <w:t xml:space="preserve">тветствии с </w:t>
      </w:r>
      <w:hyperlink w:anchor="Par403" w:tooltip="10.4. Отмена срока дисквалификации в случаях отсутствия вины или халатности." w:history="1">
        <w:r>
          <w:rPr>
            <w:color w:val="0000FF"/>
          </w:rPr>
          <w:t>пунктами 10.4</w:t>
        </w:r>
      </w:hyperlink>
      <w:r>
        <w:t xml:space="preserve">, </w:t>
      </w:r>
      <w:hyperlink w:anchor="Par406" w:tooltip="10.5. Сокращение срока дисквалификации на основании незначительной вины или халатности." w:history="1">
        <w:r>
          <w:rPr>
            <w:color w:val="0000FF"/>
          </w:rPr>
          <w:t>10.5</w:t>
        </w:r>
      </w:hyperlink>
      <w:r>
        <w:t xml:space="preserve"> или</w:t>
      </w:r>
      <w:r>
        <w:t xml:space="preserve">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10.6</w:t>
        </w:r>
      </w:hyperlink>
      <w:r>
        <w:t xml:space="preserve"> Правил.</w:t>
      </w:r>
    </w:p>
    <w:p w:rsidR="00000000" w:rsidRDefault="006B78EF">
      <w:pPr>
        <w:pStyle w:val="ConsPlusNormal"/>
        <w:spacing w:before="240"/>
        <w:ind w:firstLine="540"/>
        <w:jc w:val="both"/>
      </w:pPr>
      <w:bookmarkStart w:id="52" w:name="Par389"/>
      <w:bookmarkEnd w:id="52"/>
      <w:r>
        <w:t>10.2.1. Срок дисквалификации должен составить четыре года в следующих случаях:</w:t>
      </w:r>
    </w:p>
    <w:p w:rsidR="00000000" w:rsidRDefault="006B78EF">
      <w:pPr>
        <w:pStyle w:val="ConsPlusNormal"/>
        <w:spacing w:before="240"/>
        <w:ind w:firstLine="540"/>
        <w:jc w:val="both"/>
      </w:pPr>
      <w:r>
        <w:t>10.2.1.1</w:t>
      </w:r>
      <w:r>
        <w:t>. Нарушение Правил не связано с особой субстанцией, если только спортсмен или иное лицо не смогут доказать, что нарушение Правил было непреднамеренное.</w:t>
      </w:r>
    </w:p>
    <w:p w:rsidR="00000000" w:rsidRDefault="006B78EF">
      <w:pPr>
        <w:pStyle w:val="ConsPlusNormal"/>
        <w:spacing w:before="240"/>
        <w:ind w:firstLine="540"/>
        <w:jc w:val="both"/>
      </w:pPr>
      <w:r>
        <w:t>10.2.1.2. Нарушение Правил связано с особой субстанцией и РУСАДА может доказать, что нарушение Правил бы</w:t>
      </w:r>
      <w:r>
        <w:t>ло преднамеренное.</w:t>
      </w:r>
    </w:p>
    <w:p w:rsidR="00000000" w:rsidRDefault="006B78EF">
      <w:pPr>
        <w:pStyle w:val="ConsPlusNormal"/>
        <w:spacing w:before="240"/>
        <w:ind w:firstLine="540"/>
        <w:jc w:val="both"/>
      </w:pPr>
      <w:r>
        <w:t xml:space="preserve">10.2.2. В случаях, не описанных в </w:t>
      </w:r>
      <w:hyperlink w:anchor="Par389" w:tooltip="10.2.1. Срок дисквалификации должен составить четыре года в следующих случаях:" w:history="1">
        <w:r>
          <w:rPr>
            <w:color w:val="0000FF"/>
          </w:rPr>
          <w:t>подпункте 10.2.1</w:t>
        </w:r>
      </w:hyperlink>
      <w:r>
        <w:t xml:space="preserve"> Правил, срок дисквалификации должен составить два года.</w:t>
      </w:r>
    </w:p>
    <w:p w:rsidR="00000000" w:rsidRDefault="006B78EF">
      <w:pPr>
        <w:pStyle w:val="ConsPlusNormal"/>
        <w:spacing w:before="240"/>
        <w:ind w:firstLine="540"/>
        <w:jc w:val="both"/>
      </w:pPr>
      <w:bookmarkStart w:id="53" w:name="Par393"/>
      <w:bookmarkEnd w:id="53"/>
      <w:r>
        <w:t>10.2.3. Тер</w:t>
      </w:r>
      <w:r>
        <w:t xml:space="preserve">мин "преднамеренный", используемый в </w:t>
      </w:r>
      <w:hyperlink w:anchor="Par387" w:tooltip="10.2. Дисквалификация за наличие, использование или попытку использования, или обладание запрещенной субстанцией или запрещенным методом." w:history="1">
        <w:r>
          <w:rPr>
            <w:color w:val="0000FF"/>
          </w:rPr>
          <w:t>пунктах 10.2</w:t>
        </w:r>
      </w:hyperlink>
      <w:r>
        <w:t xml:space="preserve"> и </w:t>
      </w:r>
      <w:hyperlink w:anchor="Par395" w:tooltip="10.3. Дисквалификация за другие нарушения антидопинговых правил." w:history="1">
        <w:r>
          <w:rPr>
            <w:color w:val="0000FF"/>
          </w:rPr>
          <w:t>10.3</w:t>
        </w:r>
      </w:hyperlink>
      <w:r>
        <w:t xml:space="preserve"> Правил, предназначен для определения спортсменов, которые обманывают. Таким образом, термин предполагает, что спортсмен или иное лицо совершают действие, сознавая, что это является нарушением анти</w:t>
      </w:r>
      <w:r>
        <w:t>допинговых правил, или что существует значительный риск того, что подобное поведение может являться или может привести к нарушению антидопинговых правил, и сознательно пренебрегают указанным риском. Нарушение антидопинговых правил, основанное на неблагопри</w:t>
      </w:r>
      <w:r>
        <w:t>ятном результате анализа, выявившем субстанцию, которая запрещена только в соревновательный период, в тех случаях, когда речь идет об особой субстанции, и спортсмен сможет доказать, что запрещенная субстанция использовалась во внесоревновательный период, д</w:t>
      </w:r>
      <w:r>
        <w:t>олжно рассматриваться как непреднамеренное, если только не будет доказано иное. Нарушение антидопинговых правил, основанное на неблагоприятном результате анализа, выявившем субстанцию, которая запрещена только в соревновательный период, в тех случаях, когд</w:t>
      </w:r>
      <w:r>
        <w:t>а речь идет не об особой субстанции, и спортсмен сможет доказать, что запрещенная субстанция использовалась во внесоревновательный период не для целей улучшения спортивных результатов, не должно рассматриваться как преднамеренное.</w:t>
      </w:r>
    </w:p>
    <w:p w:rsidR="00000000" w:rsidRDefault="006B78EF">
      <w:pPr>
        <w:pStyle w:val="ConsPlusNormal"/>
        <w:jc w:val="both"/>
      </w:pPr>
    </w:p>
    <w:p w:rsidR="00000000" w:rsidRDefault="006B78EF">
      <w:pPr>
        <w:pStyle w:val="ConsPlusTitle"/>
        <w:ind w:firstLine="540"/>
        <w:jc w:val="both"/>
        <w:outlineLvl w:val="2"/>
      </w:pPr>
      <w:bookmarkStart w:id="54" w:name="Par395"/>
      <w:bookmarkEnd w:id="54"/>
      <w:r>
        <w:t>10.3. Дисква</w:t>
      </w:r>
      <w:r>
        <w:t>лификация за другие нарушения антидопинговых правил.</w:t>
      </w:r>
    </w:p>
    <w:p w:rsidR="00000000" w:rsidRDefault="006B78EF">
      <w:pPr>
        <w:pStyle w:val="ConsPlusNormal"/>
        <w:spacing w:before="240"/>
        <w:ind w:firstLine="540"/>
        <w:jc w:val="both"/>
      </w:pPr>
      <w:r>
        <w:t xml:space="preserve">Срок дисквалификации за нарушения Правил, помимо указанных в </w:t>
      </w:r>
      <w:hyperlink w:anchor="Par387" w:tooltip="10.2. Дисквалификация за наличие, использование или попытку использования, или обладание запрещенной субстанцией или запрещенным методом." w:history="1">
        <w:r>
          <w:rPr>
            <w:color w:val="0000FF"/>
          </w:rPr>
          <w:t>пункте 10.2</w:t>
        </w:r>
      </w:hyperlink>
      <w:r>
        <w:t xml:space="preserve"> Правил, определяется следующим образом, если только не подлежат применению </w:t>
      </w:r>
      <w:hyperlink w:anchor="Par406" w:tooltip="10.5. Сокращение срока дисквалификации на основании незначительной вины или халатности." w:history="1">
        <w:r>
          <w:rPr>
            <w:color w:val="0000FF"/>
          </w:rPr>
          <w:t>пункт 10.5</w:t>
        </w:r>
      </w:hyperlink>
      <w:r>
        <w:t xml:space="preserve"> или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10.6</w:t>
        </w:r>
      </w:hyperlink>
      <w:r>
        <w:t xml:space="preserve"> Правил.</w:t>
      </w:r>
    </w:p>
    <w:p w:rsidR="00000000" w:rsidRDefault="006B78EF">
      <w:pPr>
        <w:pStyle w:val="ConsPlusNormal"/>
        <w:spacing w:before="240"/>
        <w:ind w:firstLine="540"/>
        <w:jc w:val="both"/>
      </w:pPr>
      <w:bookmarkStart w:id="55" w:name="Par397"/>
      <w:bookmarkEnd w:id="55"/>
      <w:r>
        <w:t xml:space="preserve">10.3.1. За нарушения </w:t>
      </w:r>
      <w:hyperlink w:anchor="Par100" w:tooltip="2.3. Уклонение, отказ или неявка спортсмена на процедуру сдачи проб." w:history="1">
        <w:r>
          <w:rPr>
            <w:color w:val="0000FF"/>
          </w:rPr>
          <w:t>пункта 2.3</w:t>
        </w:r>
      </w:hyperlink>
      <w:r>
        <w:t xml:space="preserve"> или </w:t>
      </w:r>
      <w:hyperlink w:anchor="Par106" w:tooltip="2.5. Фальсификация или попытка фальсификации в любой составляющей допинг-контроля." w:history="1">
        <w:r>
          <w:rPr>
            <w:color w:val="0000FF"/>
          </w:rPr>
          <w:t>пункта 2.5</w:t>
        </w:r>
      </w:hyperlink>
      <w:r>
        <w:t xml:space="preserve"> Правил срок дисквалификации должен </w:t>
      </w:r>
      <w:r>
        <w:lastRenderedPageBreak/>
        <w:t>составить четыре года, кроме тех случаев, когда в случае неявки на п</w:t>
      </w:r>
      <w:r>
        <w:t xml:space="preserve">роцедуру сбора пробы спортсмен сможет доказать, что нарушение Правил не было преднамеренным (как это определено в </w:t>
      </w:r>
      <w:hyperlink w:anchor="Par393" w:tooltip="10.2.3. Термин &quot;преднамеренный&quot;, используемый в пунктах 10.2 и 10.3 Правил, предназначен для определения спортсменов, которые обманывают. Таким образом, термин предполагает, что спортсмен или иное лицо совершают действие, сознавая, что это является нарушением антидопинговых правил, или что существует значительный риск того, что подобное поведение может являться или может привести к нарушению антидопинговых правил, и сознательно пренебрегают указанным риском. Нарушение антидопинговых правил, основанное на..." w:history="1">
        <w:r>
          <w:rPr>
            <w:color w:val="0000FF"/>
          </w:rPr>
          <w:t>подпункте 10.2.3</w:t>
        </w:r>
      </w:hyperlink>
      <w:r>
        <w:t xml:space="preserve"> Правил), срок дисквалификации должен составить два года.</w:t>
      </w:r>
    </w:p>
    <w:p w:rsidR="00000000" w:rsidRDefault="006B78EF">
      <w:pPr>
        <w:pStyle w:val="ConsPlusNormal"/>
        <w:spacing w:before="240"/>
        <w:ind w:firstLine="540"/>
        <w:jc w:val="both"/>
      </w:pPr>
      <w:r>
        <w:t xml:space="preserve">10.3.2. За нарушения </w:t>
      </w:r>
      <w:hyperlink w:anchor="Par103" w:tooltip="2.4. Нарушение порядка предоставления информации о местонахождении." w:history="1">
        <w:r>
          <w:rPr>
            <w:color w:val="0000FF"/>
          </w:rPr>
          <w:t>пункта 2.4</w:t>
        </w:r>
      </w:hyperlink>
      <w:r>
        <w:t xml:space="preserve"> Правил срок дисквалификации должен составить два года с возможностью снижения минимально до одного года, в зависимости от степени вины спортсмена. Предусмотренная да</w:t>
      </w:r>
      <w:r>
        <w:t>нным пунктом возможность выбора в пределах двух лет и одного года дисквалификации недоступна спортсменам, в отношении которых существуют серьезные подозрения, что изменение информации о местонахождении в последний момент или иное поведение вызвано попыткой</w:t>
      </w:r>
      <w:r>
        <w:t xml:space="preserve"> избежать тестирования.</w:t>
      </w:r>
    </w:p>
    <w:p w:rsidR="00000000" w:rsidRDefault="006B78EF">
      <w:pPr>
        <w:pStyle w:val="ConsPlusNormal"/>
        <w:spacing w:before="240"/>
        <w:ind w:firstLine="540"/>
        <w:jc w:val="both"/>
      </w:pPr>
      <w:r>
        <w:t xml:space="preserve">10.3.3. За нарушение </w:t>
      </w:r>
      <w:hyperlink w:anchor="Par113" w:tooltip="2.7. Распространение или попытка распространения любой запрещенной субстанции или запрещенного метода." w:history="1">
        <w:r>
          <w:rPr>
            <w:color w:val="0000FF"/>
          </w:rPr>
          <w:t>пункта 2.7</w:t>
        </w:r>
      </w:hyperlink>
      <w:r>
        <w:t xml:space="preserve"> или </w:t>
      </w:r>
      <w:hyperlink w:anchor="Par115" w:tooltip="2.8. Назначение или попытка назначения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иод." w:history="1">
        <w:r>
          <w:rPr>
            <w:color w:val="0000FF"/>
          </w:rPr>
          <w:t>2.8</w:t>
        </w:r>
      </w:hyperlink>
      <w:r>
        <w:t xml:space="preserve"> Правил устанавливается срок дисквалификации от четырех лет, как минимум, до пожизненной дисквалификации, в зависимости от серьезности нарушения. Нарушение </w:t>
      </w:r>
      <w:hyperlink w:anchor="Par113" w:tooltip="2.7. Распространение или попытка распространения любой запрещенной субстанции или запрещенного метода." w:history="1">
        <w:r>
          <w:rPr>
            <w:color w:val="0000FF"/>
          </w:rPr>
          <w:t>пункта 2.7</w:t>
        </w:r>
      </w:hyperlink>
      <w:r>
        <w:t xml:space="preserve"> и </w:t>
      </w:r>
      <w:hyperlink w:anchor="Par115" w:tooltip="2.8. Назначение или попытка назначения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иод." w:history="1">
        <w:r>
          <w:rPr>
            <w:color w:val="0000FF"/>
          </w:rPr>
          <w:t>2.8</w:t>
        </w:r>
      </w:hyperlink>
      <w:r>
        <w:t xml:space="preserve"> Правил, совершенное в отношении несовершеннолетних, должно рассматриваться как особо опасное нарушение, и если оно совершено персоналом спортсмена не в отношении особой субстанции, то пе</w:t>
      </w:r>
      <w:r>
        <w:t xml:space="preserve">рсонал спортсмена должен быть дисквалифицирован пожизненно. Кроме того, о значительных нарушениях </w:t>
      </w:r>
      <w:hyperlink w:anchor="Par113" w:tooltip="2.7. Распространение или попытка распространения любой запрещенной субстанции или запрещенного метода." w:history="1">
        <w:r>
          <w:rPr>
            <w:color w:val="0000FF"/>
          </w:rPr>
          <w:t>пункта 2.7</w:t>
        </w:r>
      </w:hyperlink>
      <w:r>
        <w:t xml:space="preserve"> или </w:t>
      </w:r>
      <w:hyperlink w:anchor="Par115" w:tooltip="2.8. Назначение или попытка назначения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иод." w:history="1">
        <w:r>
          <w:rPr>
            <w:color w:val="0000FF"/>
          </w:rPr>
          <w:t>2.8</w:t>
        </w:r>
      </w:hyperlink>
      <w:r>
        <w:t xml:space="preserve"> Правил, которые могут также нарушать законы и нормы, не относящиеся к сфере спортивного права, должно быть сообщено компетентным административным, профессиональным или судебным</w:t>
      </w:r>
      <w:r>
        <w:t xml:space="preserve"> органам.</w:t>
      </w:r>
    </w:p>
    <w:p w:rsidR="00000000" w:rsidRDefault="006B78EF">
      <w:pPr>
        <w:pStyle w:val="ConsPlusNormal"/>
        <w:spacing w:before="240"/>
        <w:ind w:firstLine="540"/>
        <w:jc w:val="both"/>
      </w:pPr>
      <w:r>
        <w:t xml:space="preserve">10.3.4. За нарушение </w:t>
      </w:r>
      <w:hyperlink w:anchor="Par117" w:tooltip="2.9. Соучастие." w:history="1">
        <w:r>
          <w:rPr>
            <w:color w:val="0000FF"/>
          </w:rPr>
          <w:t>пункта 2.9</w:t>
        </w:r>
      </w:hyperlink>
      <w:r>
        <w:t xml:space="preserve"> Правил устанавливается срок дисквалификации от двух, как минимум, до четырех лет, в зависимости от серьезности нарушения.</w:t>
      </w:r>
    </w:p>
    <w:p w:rsidR="00000000" w:rsidRDefault="006B78EF">
      <w:pPr>
        <w:pStyle w:val="ConsPlusNormal"/>
        <w:spacing w:before="240"/>
        <w:ind w:firstLine="540"/>
        <w:jc w:val="both"/>
      </w:pPr>
      <w:r>
        <w:t xml:space="preserve">10.3.5. За нарушение </w:t>
      </w:r>
      <w:hyperlink w:anchor="Par120" w:tooltip="2.10. Запрещенное сотрудничество." w:history="1">
        <w:r>
          <w:rPr>
            <w:color w:val="0000FF"/>
          </w:rPr>
          <w:t>пункта 2.10</w:t>
        </w:r>
      </w:hyperlink>
      <w:r>
        <w:t xml:space="preserve"> Правил срок дисквалификации должен составить два года с возможностью снижения минимально до одного года, в зависимости от степени вины спортсмена или иного лица, или других обстоятельств дела.</w:t>
      </w:r>
    </w:p>
    <w:p w:rsidR="00000000" w:rsidRDefault="006B78EF">
      <w:pPr>
        <w:pStyle w:val="ConsPlusNormal"/>
        <w:jc w:val="both"/>
      </w:pPr>
    </w:p>
    <w:p w:rsidR="00000000" w:rsidRDefault="006B78EF">
      <w:pPr>
        <w:pStyle w:val="ConsPlusTitle"/>
        <w:ind w:firstLine="540"/>
        <w:jc w:val="both"/>
        <w:outlineLvl w:val="2"/>
      </w:pPr>
      <w:bookmarkStart w:id="56" w:name="Par403"/>
      <w:bookmarkEnd w:id="56"/>
      <w:r>
        <w:t>10.</w:t>
      </w:r>
      <w:r>
        <w:t>4. Отмена срока дисквалификации в случаях отсутствия вины или халатности.</w:t>
      </w:r>
    </w:p>
    <w:p w:rsidR="00000000" w:rsidRDefault="006B78EF">
      <w:pPr>
        <w:pStyle w:val="ConsPlusNormal"/>
        <w:spacing w:before="240"/>
        <w:ind w:firstLine="540"/>
        <w:jc w:val="both"/>
      </w:pPr>
      <w:r>
        <w:t>Если спортсмен или иное лицо смогут доказать в каждом индивидуальном случае, что в их действиях отсутствует вина или халатность, то применимый в ином случае срок дисквалификации не д</w:t>
      </w:r>
      <w:r>
        <w:t>олжен быть применен.</w:t>
      </w:r>
    </w:p>
    <w:p w:rsidR="00000000" w:rsidRDefault="006B78EF">
      <w:pPr>
        <w:pStyle w:val="ConsPlusNormal"/>
        <w:jc w:val="both"/>
      </w:pPr>
    </w:p>
    <w:p w:rsidR="00000000" w:rsidRDefault="006B78EF">
      <w:pPr>
        <w:pStyle w:val="ConsPlusTitle"/>
        <w:ind w:firstLine="540"/>
        <w:jc w:val="both"/>
        <w:outlineLvl w:val="2"/>
      </w:pPr>
      <w:bookmarkStart w:id="57" w:name="Par406"/>
      <w:bookmarkEnd w:id="57"/>
      <w:r>
        <w:t>10.5. Сокращение срока дисквалификации на основании незначительной вины или халатности.</w:t>
      </w:r>
    </w:p>
    <w:p w:rsidR="00000000" w:rsidRDefault="006B78EF">
      <w:pPr>
        <w:pStyle w:val="ConsPlusNormal"/>
        <w:spacing w:before="240"/>
        <w:ind w:firstLine="540"/>
        <w:jc w:val="both"/>
      </w:pPr>
      <w:bookmarkStart w:id="58" w:name="Par407"/>
      <w:bookmarkEnd w:id="58"/>
      <w:r>
        <w:t xml:space="preserve">10.5.1. Сокращение санкции для особых субстанций или загрязненных продуктов при нарушении </w:t>
      </w:r>
      <w:hyperlink w:anchor="Par90" w:tooltip="2.1. Наличие запрещенной субстанции, или ее метаболитов, или маркеров в пробе, взятой у спортсмена." w:history="1">
        <w:r>
          <w:rPr>
            <w:color w:val="0000FF"/>
          </w:rPr>
          <w:t>пунктов 2.1</w:t>
        </w:r>
      </w:hyperlink>
      <w:r>
        <w:t xml:space="preserve">, </w:t>
      </w:r>
      <w:hyperlink w:anchor="Par96" w:tooltip="2.2. Использование или попытка использования спортсменом запрещенной субстанции или запрещенного метода." w:history="1">
        <w:r>
          <w:rPr>
            <w:color w:val="0000FF"/>
          </w:rPr>
          <w:t>2.2</w:t>
        </w:r>
      </w:hyperlink>
      <w:r>
        <w:t xml:space="preserve"> или </w:t>
      </w:r>
      <w:hyperlink w:anchor="Par109" w:tooltip="2.6. Обладание запрещенной субстанцией или запрещенным методом." w:history="1">
        <w:r>
          <w:rPr>
            <w:color w:val="0000FF"/>
          </w:rPr>
          <w:t>2.6</w:t>
        </w:r>
      </w:hyperlink>
      <w:r>
        <w:t xml:space="preserve"> Правил.</w:t>
      </w:r>
    </w:p>
    <w:p w:rsidR="00000000" w:rsidRDefault="006B78EF">
      <w:pPr>
        <w:pStyle w:val="ConsPlusNormal"/>
        <w:spacing w:before="240"/>
        <w:ind w:firstLine="540"/>
        <w:jc w:val="both"/>
      </w:pPr>
      <w:r>
        <w:t>10.5.1.1. Особые субстанции.</w:t>
      </w:r>
    </w:p>
    <w:p w:rsidR="00000000" w:rsidRDefault="006B78EF">
      <w:pPr>
        <w:pStyle w:val="ConsPlusNormal"/>
        <w:spacing w:before="240"/>
        <w:ind w:firstLine="540"/>
        <w:jc w:val="both"/>
      </w:pPr>
      <w:r>
        <w:t>В случаях, когда нарушение Правил включает особую субстанцию, и спортсмен или иное лицо смогут доказать незначительную вину или хал</w:t>
      </w:r>
      <w:r>
        <w:t>атность, срок дисквалификации должен составить, как минимум, предупреждение без назначения срока дисквалификации, и, как максимум, два года дисквалификации, в зависимости от степени вины спортсмена или иного лица.</w:t>
      </w:r>
    </w:p>
    <w:p w:rsidR="00000000" w:rsidRDefault="006B78EF">
      <w:pPr>
        <w:pStyle w:val="ConsPlusNormal"/>
        <w:spacing w:before="240"/>
        <w:ind w:firstLine="540"/>
        <w:jc w:val="both"/>
      </w:pPr>
      <w:r>
        <w:lastRenderedPageBreak/>
        <w:t>10.5.1.2. Загрязненные продукты.</w:t>
      </w:r>
    </w:p>
    <w:p w:rsidR="00000000" w:rsidRDefault="006B78EF">
      <w:pPr>
        <w:pStyle w:val="ConsPlusNormal"/>
        <w:spacing w:before="240"/>
        <w:ind w:firstLine="540"/>
        <w:jc w:val="both"/>
      </w:pPr>
      <w:r>
        <w:t>В случаях, когда спортсмен или иное лицо смогут доказать незначительную вину или халатность, и то, что запрещенная субстанция содержалась в загрязненном продукте, срок дисквалификации должен составить, как минимум, предупреждение без назначения срока дискв</w:t>
      </w:r>
      <w:r>
        <w:t>алификации, и, как максимум, два года дисквалификации, в зависимости от степени вины спортсмена или иного лица.</w:t>
      </w:r>
    </w:p>
    <w:p w:rsidR="00000000" w:rsidRDefault="006B78EF">
      <w:pPr>
        <w:pStyle w:val="ConsPlusNormal"/>
        <w:spacing w:before="240"/>
        <w:ind w:firstLine="540"/>
        <w:jc w:val="both"/>
      </w:pPr>
      <w:bookmarkStart w:id="59" w:name="Par412"/>
      <w:bookmarkEnd w:id="59"/>
      <w:r>
        <w:t xml:space="preserve">10.5.2. Применение незначительной вины или халатности за пределами применения </w:t>
      </w:r>
      <w:hyperlink w:anchor="Par407" w:tooltip="10.5.1. Сокращение санкции для особых субстанций или загрязненных продуктов при нарушении пунктов 2.1, 2.2 или 2.6 Правил." w:history="1">
        <w:r>
          <w:rPr>
            <w:color w:val="0000FF"/>
          </w:rPr>
          <w:t>подпункта 10.5.1</w:t>
        </w:r>
      </w:hyperlink>
      <w:r>
        <w:t xml:space="preserve"> Правил.</w:t>
      </w:r>
    </w:p>
    <w:p w:rsidR="00000000" w:rsidRDefault="006B78EF">
      <w:pPr>
        <w:pStyle w:val="ConsPlusNormal"/>
        <w:spacing w:before="240"/>
        <w:ind w:firstLine="540"/>
        <w:jc w:val="both"/>
      </w:pPr>
      <w:r>
        <w:t xml:space="preserve">Если спортсмен или иное лицо смогут доказать в каждом конкретном случае, к которому </w:t>
      </w:r>
      <w:hyperlink w:anchor="Par407" w:tooltip="10.5.1. Сокращение санкции для особых субстанций или загрязненных продуктов при нарушении пунктов 2.1, 2.2 или 2.6 Правил." w:history="1">
        <w:r>
          <w:rPr>
            <w:color w:val="0000FF"/>
          </w:rPr>
          <w:t>подпункт 10.5.1</w:t>
        </w:r>
      </w:hyperlink>
      <w:r>
        <w:t xml:space="preserve"> Правил не применяется, что в их действиях есть незначительная вина или халатность, то при условии дальнейшего сокращения или отмены в соотв</w:t>
      </w:r>
      <w:r>
        <w:t xml:space="preserve">етствии с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пунктом 10.6</w:t>
        </w:r>
      </w:hyperlink>
      <w:r>
        <w:t xml:space="preserve"> Правил, применимый в иных случаях срок дисквалификации может быть сокращен в соответствии </w:t>
      </w:r>
      <w:r>
        <w:t>со степенью вины спортсмена или иного лица, однако сокращаемый срок дисквалификации не может быть меньше половины срока дисквалификации, назначаемого в ином случае. Если срок дисквалификации, назначаемый в ином случае, составляет пожизненная дисквалификаци</w:t>
      </w:r>
      <w:r>
        <w:t>я, то сокращаемый срок по данному пункту не может быть менее восьми лет.</w:t>
      </w:r>
    </w:p>
    <w:p w:rsidR="00000000" w:rsidRDefault="006B78EF">
      <w:pPr>
        <w:pStyle w:val="ConsPlusNormal"/>
        <w:jc w:val="both"/>
      </w:pPr>
    </w:p>
    <w:p w:rsidR="00000000" w:rsidRDefault="006B78EF">
      <w:pPr>
        <w:pStyle w:val="ConsPlusTitle"/>
        <w:ind w:firstLine="540"/>
        <w:jc w:val="both"/>
        <w:outlineLvl w:val="2"/>
      </w:pPr>
      <w:bookmarkStart w:id="60" w:name="Par415"/>
      <w:bookmarkEnd w:id="60"/>
      <w:r>
        <w:t>10.6. Отмена, сокращение или прекращение срока дисквалификации, или других последствий по причинам иным, чем вина.</w:t>
      </w:r>
    </w:p>
    <w:p w:rsidR="00000000" w:rsidRDefault="006B78EF">
      <w:pPr>
        <w:pStyle w:val="ConsPlusNormal"/>
        <w:spacing w:before="240"/>
        <w:ind w:firstLine="540"/>
        <w:jc w:val="both"/>
      </w:pPr>
      <w:bookmarkStart w:id="61" w:name="Par416"/>
      <w:bookmarkEnd w:id="61"/>
      <w:r>
        <w:t>10.6.1. Существенное содействие в раскрытии</w:t>
      </w:r>
      <w:r>
        <w:t xml:space="preserve"> или установлении нарушений Правил.</w:t>
      </w:r>
    </w:p>
    <w:p w:rsidR="00000000" w:rsidRDefault="006B78EF">
      <w:pPr>
        <w:pStyle w:val="ConsPlusNormal"/>
        <w:spacing w:before="240"/>
        <w:ind w:firstLine="540"/>
        <w:jc w:val="both"/>
      </w:pPr>
      <w:r>
        <w:t xml:space="preserve">10.6.1.1. РУСАДА может в конкретном случае еще до принятия окончательного решения по апелляции по </w:t>
      </w:r>
      <w:hyperlink w:anchor="Par495" w:tooltip="XIII. Апелляции" w:history="1">
        <w:r>
          <w:rPr>
            <w:color w:val="0000FF"/>
          </w:rPr>
          <w:t>главе XIII</w:t>
        </w:r>
      </w:hyperlink>
      <w:r>
        <w:t xml:space="preserve"> Правил или до истечения срока подачи апелляции отменить часть срока</w:t>
      </w:r>
      <w:r>
        <w:t xml:space="preserve"> дисквалификации, наложенной в конкретном случае, в отношении которого у РУСАДА есть компетенция по проведению обработки результатов, если спортсмен или иное лицо оказали существенное содействие антидопинговой организации, правоохранительным органам или пр</w:t>
      </w:r>
      <w:r>
        <w:t>офессиональному дисциплинарному органу, в результате чего:</w:t>
      </w:r>
    </w:p>
    <w:p w:rsidR="00000000" w:rsidRDefault="006B78EF">
      <w:pPr>
        <w:pStyle w:val="ConsPlusNormal"/>
        <w:spacing w:before="240"/>
        <w:ind w:firstLine="540"/>
        <w:jc w:val="both"/>
      </w:pPr>
      <w:r>
        <w:t>а) антидопинговая организация раскрыла или открыла дело о нарушении антидопинговых правил другим лицом;</w:t>
      </w:r>
    </w:p>
    <w:p w:rsidR="00000000" w:rsidRDefault="006B78EF">
      <w:pPr>
        <w:pStyle w:val="ConsPlusNormal"/>
        <w:spacing w:before="240"/>
        <w:ind w:firstLine="540"/>
        <w:jc w:val="both"/>
      </w:pPr>
      <w:r>
        <w:t>б) правоохранительные или дисциплинарные органы раскрыли или открыли дело о правонарушении ил</w:t>
      </w:r>
      <w:r>
        <w:t>и нарушении профессиональных правил, совершенном другим лицом, и информация, предоставленная данным лицом в рамках существенного содействия, стала доступна РУСАДА.</w:t>
      </w:r>
    </w:p>
    <w:p w:rsidR="00000000" w:rsidRDefault="006B78EF">
      <w:pPr>
        <w:pStyle w:val="ConsPlusNormal"/>
        <w:spacing w:before="240"/>
        <w:ind w:firstLine="540"/>
        <w:jc w:val="both"/>
      </w:pPr>
      <w:r>
        <w:t xml:space="preserve">После окончательного решения по апелляции по </w:t>
      </w:r>
      <w:hyperlink w:anchor="Par495" w:tooltip="XIII. Апелляции" w:history="1">
        <w:r>
          <w:rPr>
            <w:color w:val="0000FF"/>
          </w:rPr>
          <w:t xml:space="preserve">главе </w:t>
        </w:r>
        <w:r>
          <w:rPr>
            <w:color w:val="0000FF"/>
          </w:rPr>
          <w:t>XIII</w:t>
        </w:r>
      </w:hyperlink>
      <w:r>
        <w:t xml:space="preserve"> Правил или истечения срока подачи апелляции РУСАДА может отменить часть срока дисквалификации, назначаемого в иных случаях, только с согласия ВАДА и соответствующей международной федерации. Продолжительность той части срока, на которую может быть с</w:t>
      </w:r>
      <w:r>
        <w:t>окращен назначаемый в иных случаях срок дисквалификации, должна основываться на серьезности нарушения Правил, совершенного спортсменом или иным лицом, и того, насколько велико было существенное содействие, оказанное спортсменом и иным лицом в деле борьбы с</w:t>
      </w:r>
      <w:r>
        <w:t xml:space="preserve"> допингом в спорте. Может быть отменено не более трех четвертей назначаемого в иных случаях срока дисквалификации. </w:t>
      </w:r>
      <w:r>
        <w:lastRenderedPageBreak/>
        <w:t>Если же назначаемая в иных случаях дисквалификация является пожизненной, то несокращаемый срок по данному подпункту составляет не менее восьм</w:t>
      </w:r>
      <w:r>
        <w:t>и лет. Если спортсмен или иное лицо в итоге отказываются сотрудничать и предоставлять полную и надежную информацию в рамках существенного содействия, на основании которого была предоставлена отмена срока дисквалификации, РУСАДА может восстановить первонача</w:t>
      </w:r>
      <w:r>
        <w:t>льный срок дисквалификации. Если РУСАДА решит восстановить отмененный ранее срок дисквалификации или решит не восстанавливать отмененный ранее срок дисквалификации, на такое решение может быть подана апелляция любым лицом, уполномоченным на это в соответст</w:t>
      </w:r>
      <w:r>
        <w:t xml:space="preserve">вии с </w:t>
      </w:r>
      <w:hyperlink w:anchor="Par495" w:tooltip="XIII. Апелляции" w:history="1">
        <w:r>
          <w:rPr>
            <w:color w:val="0000FF"/>
          </w:rPr>
          <w:t>главой XIII</w:t>
        </w:r>
      </w:hyperlink>
      <w:r>
        <w:t xml:space="preserve"> Правил.</w:t>
      </w:r>
    </w:p>
    <w:p w:rsidR="00000000" w:rsidRDefault="006B78EF">
      <w:pPr>
        <w:pStyle w:val="ConsPlusNormal"/>
        <w:spacing w:before="240"/>
        <w:ind w:firstLine="540"/>
        <w:jc w:val="both"/>
      </w:pPr>
      <w:r>
        <w:t xml:space="preserve">10.6.1.2. Для поощрения спортсменов и иных лиц в предоставлении существенного содействия антидопинговым организациям, по запросу РУСАДА или по запросу спортсмена или иного лица, которое </w:t>
      </w:r>
      <w:r>
        <w:t xml:space="preserve">обвиняется в нарушении Правил, ВАДА на любой стадии обработки результатов, даже после принятия окончательного решения по апелляции в соответствии с </w:t>
      </w:r>
      <w:hyperlink w:anchor="Par495" w:tooltip="XIII. Апелляции" w:history="1">
        <w:r>
          <w:rPr>
            <w:color w:val="0000FF"/>
          </w:rPr>
          <w:t>главой XIII</w:t>
        </w:r>
      </w:hyperlink>
      <w:r>
        <w:t xml:space="preserve"> Правил, может согласиться отменить на свое усмотрени</w:t>
      </w:r>
      <w:r>
        <w:t>е применимый в иных случаях срок дисквалификации и другие последствия. В исключительных случаях ВАДА в ответ на существенное содействие может согласиться на отмену срока дисквалификации и других последствий более чем это предусмотрено данным подпунктом, вп</w:t>
      </w:r>
      <w:r>
        <w:t xml:space="preserve">лоть до неприменения дисквалификации и (или) невозвращения призовых денег или отмены штрафа и возмещения расходов. Отсутствие согласия ВАДА является условием для восстановления санкции, как это предусмотрено данным подпунктом. Несмотря на положения </w:t>
      </w:r>
      <w:hyperlink w:anchor="Par495" w:tooltip="XIII. Апелляции" w:history="1">
        <w:r>
          <w:rPr>
            <w:color w:val="0000FF"/>
          </w:rPr>
          <w:t>главы XIII</w:t>
        </w:r>
      </w:hyperlink>
      <w:r>
        <w:t xml:space="preserve"> Правил, решение ВАДА по данному подпункту не подлежит апелляции другой антидопинговой организацией.</w:t>
      </w:r>
    </w:p>
    <w:p w:rsidR="00000000" w:rsidRDefault="006B78EF">
      <w:pPr>
        <w:pStyle w:val="ConsPlusNormal"/>
        <w:spacing w:before="240"/>
        <w:ind w:firstLine="540"/>
        <w:jc w:val="both"/>
      </w:pPr>
      <w:r>
        <w:t xml:space="preserve">10.6.1.3. Если РУСАДА отменяет какую-либо часть применимой санкции в связи с существенным содействием, то в </w:t>
      </w:r>
      <w:r>
        <w:t xml:space="preserve">порядке, предусмотренном </w:t>
      </w:r>
      <w:hyperlink w:anchor="Par574" w:tooltip="14.2. Уведомление о решениях по делам о нарушении Правил и запрос материалов дела." w:history="1">
        <w:r>
          <w:rPr>
            <w:color w:val="0000FF"/>
          </w:rPr>
          <w:t>пунктом 14.2</w:t>
        </w:r>
      </w:hyperlink>
      <w:r>
        <w:t xml:space="preserve"> Правил, другим антидопинговым организациям, имеющим право подать апелляцию в соответствии с </w:t>
      </w:r>
      <w:hyperlink w:anchor="Par527" w:tooltip="13.2.3. Лица, уполномоченные подавать апелляции." w:history="1">
        <w:r>
          <w:rPr>
            <w:color w:val="0000FF"/>
          </w:rPr>
          <w:t>подпунктом 13.2.3</w:t>
        </w:r>
      </w:hyperlink>
      <w:r>
        <w:t xml:space="preserve"> Правил, должно быть выслано уведомление с объяснением мотивов принятого решения. В особых обстоятельствах, если ВАДА считает, что это будет лучше для интересов борьбы с допинго</w:t>
      </w:r>
      <w:r>
        <w:t>м в спорте, ВАДА может разрешить РУСАДА вступить в соответствующее соглашение о конфиденциальности, которое будет предусматривать ограничение или отсрочку раскрытия информации по оказанному существенному содействию или его характеру.</w:t>
      </w:r>
    </w:p>
    <w:p w:rsidR="00000000" w:rsidRDefault="006B78EF">
      <w:pPr>
        <w:pStyle w:val="ConsPlusNormal"/>
        <w:spacing w:before="240"/>
        <w:ind w:firstLine="540"/>
        <w:jc w:val="both"/>
      </w:pPr>
      <w:r>
        <w:t>10.6.2. Признание нару</w:t>
      </w:r>
      <w:r>
        <w:t>шения антидопинговых правил в отсутствие других доказательств.</w:t>
      </w:r>
    </w:p>
    <w:p w:rsidR="00000000" w:rsidRDefault="006B78EF">
      <w:pPr>
        <w:pStyle w:val="ConsPlusNormal"/>
        <w:spacing w:before="240"/>
        <w:ind w:firstLine="540"/>
        <w:jc w:val="both"/>
      </w:pPr>
      <w:r>
        <w:t>Если спортсмен или иное лицо добровольно признают совершение нарушения антидопинговых правил до получения уведомления о взятии пробы, которая могла бы выявить такое нарушение (или в случае нару</w:t>
      </w:r>
      <w:r>
        <w:t xml:space="preserve">шения антидопинговых правил не по </w:t>
      </w:r>
      <w:hyperlink w:anchor="Par90" w:tooltip="2.1. Наличие запрещенной субстанции, или ее метаболитов, или маркеров в пробе, взятой у спортсмена." w:history="1">
        <w:r>
          <w:rPr>
            <w:color w:val="0000FF"/>
          </w:rPr>
          <w:t>пункту 2.1</w:t>
        </w:r>
      </w:hyperlink>
      <w:r>
        <w:t xml:space="preserve"> Правил - до получения, согласно </w:t>
      </w:r>
      <w:hyperlink w:anchor="Par255" w:tooltip="VII. Обработка результатов" w:history="1">
        <w:r>
          <w:rPr>
            <w:color w:val="0000FF"/>
          </w:rPr>
          <w:t>главе VII</w:t>
        </w:r>
      </w:hyperlink>
      <w:r>
        <w:t xml:space="preserve"> Правил, первого уведомления о нарушении), и это признание является единственно достоверным свидетельством нарушения на момент признания, срок дисквалификации может быть сокращен, но не более чем наполовину от предусмотренного в иных случаях ср</w:t>
      </w:r>
      <w:r>
        <w:t>ока.</w:t>
      </w:r>
    </w:p>
    <w:p w:rsidR="00000000" w:rsidRDefault="006B78EF">
      <w:pPr>
        <w:pStyle w:val="ConsPlusNormal"/>
        <w:spacing w:before="240"/>
        <w:ind w:firstLine="540"/>
        <w:jc w:val="both"/>
      </w:pPr>
      <w:bookmarkStart w:id="62" w:name="Par425"/>
      <w:bookmarkEnd w:id="62"/>
      <w:r>
        <w:t xml:space="preserve">10.6.3. Своевременное признание в нарушении антидопинговых правил сразу после предъявления обвинения в нарушении, наказание за которое предусмотрено </w:t>
      </w:r>
      <w:hyperlink w:anchor="Par389" w:tooltip="10.2.1. Срок дисквалификации должен составить четыре года в следующих случаях:" w:history="1">
        <w:r>
          <w:rPr>
            <w:color w:val="0000FF"/>
          </w:rPr>
          <w:t>подпунктами 10.2.1</w:t>
        </w:r>
      </w:hyperlink>
      <w:r>
        <w:t xml:space="preserve"> или </w:t>
      </w:r>
      <w:hyperlink w:anchor="Par397" w:tooltip="10.3.1. За нарушения пункта 2.3 или пункта 2.5 Правил срок дисквалификации должен составить четыре года, кроме тех случаев, когда в случае неявки на процедуру сбора пробы спортсмен сможет доказать, что нарушение Правил не было преднамеренным (как это определено в подпункте 10.2.3 Правил), срок дисквалификации должен составить два года." w:history="1">
        <w:r>
          <w:rPr>
            <w:color w:val="0000FF"/>
          </w:rPr>
          <w:t>10.3.1</w:t>
        </w:r>
      </w:hyperlink>
      <w:r>
        <w:t xml:space="preserve"> Правил.</w:t>
      </w:r>
    </w:p>
    <w:p w:rsidR="00000000" w:rsidRDefault="006B78EF">
      <w:pPr>
        <w:pStyle w:val="ConsPlusNormal"/>
        <w:spacing w:before="240"/>
        <w:ind w:firstLine="540"/>
        <w:jc w:val="both"/>
      </w:pPr>
      <w:r>
        <w:t>Спортсмен или иное лицо, к которому может быть применена санкция в виде четырехлетней дискв</w:t>
      </w:r>
      <w:r>
        <w:t xml:space="preserve">алификации в соответствии с </w:t>
      </w:r>
      <w:hyperlink w:anchor="Par389" w:tooltip="10.2.1. Срок дисквалификации должен составить четыре года в следующих случаях:" w:history="1">
        <w:r>
          <w:rPr>
            <w:color w:val="0000FF"/>
          </w:rPr>
          <w:t>подпунктами 10.2.1</w:t>
        </w:r>
      </w:hyperlink>
      <w:r>
        <w:t xml:space="preserve"> или </w:t>
      </w:r>
      <w:hyperlink w:anchor="Par397" w:tooltip="10.3.1. За нарушения пункта 2.3 или пункта 2.5 Правил срок дисквалификации должен составить четыре года, кроме тех случаев, когда в случае неявки на процедуру сбора пробы спортсмен сможет доказать, что нарушение Правил не было преднамеренным (как это определено в подпункте 10.2.3 Правил), срок дисквалификации должен составить два года." w:history="1">
        <w:r>
          <w:rPr>
            <w:color w:val="0000FF"/>
          </w:rPr>
          <w:t>10.3.1</w:t>
        </w:r>
      </w:hyperlink>
      <w:r>
        <w:t xml:space="preserve"> Правил, своевременно признав нарушение антидопинговых правил после предъявления обвинения РУСАДА, а также с согласия и </w:t>
      </w:r>
      <w:r>
        <w:lastRenderedPageBreak/>
        <w:t xml:space="preserve">на усмотрение ВАДА и РУСАДА может получить сокращение срока дисквалификации, минимально до двух лет, в зависимости от </w:t>
      </w:r>
      <w:r>
        <w:t>серьезности нарушения, а также от степени вины спортсмена или иного лица.</w:t>
      </w:r>
    </w:p>
    <w:p w:rsidR="00000000" w:rsidRDefault="006B78EF">
      <w:pPr>
        <w:pStyle w:val="ConsPlusNormal"/>
        <w:spacing w:before="240"/>
        <w:ind w:firstLine="540"/>
        <w:jc w:val="both"/>
      </w:pPr>
      <w:r>
        <w:t>10.6.4. Применение нескольких оснований для сокращения санкции.</w:t>
      </w:r>
    </w:p>
    <w:p w:rsidR="00000000" w:rsidRDefault="006B78EF">
      <w:pPr>
        <w:pStyle w:val="ConsPlusNormal"/>
        <w:spacing w:before="240"/>
        <w:ind w:firstLine="540"/>
        <w:jc w:val="both"/>
      </w:pPr>
      <w:r>
        <w:t xml:space="preserve">Если спортсмен или иное лицо доказывают, что имеют право на сокращение санкций по более чем одному из положений </w:t>
      </w:r>
      <w:hyperlink w:anchor="Par403" w:tooltip="10.4. Отмена срока дисквалификации в случаях отсутствия вины или халатности." w:history="1">
        <w:r>
          <w:rPr>
            <w:color w:val="0000FF"/>
          </w:rPr>
          <w:t>пунктов 10.4</w:t>
        </w:r>
      </w:hyperlink>
      <w:r>
        <w:t xml:space="preserve">, </w:t>
      </w:r>
      <w:hyperlink w:anchor="Par406" w:tooltip="10.5. Сокращение срока дисквалификации на основании незначительной вины или халатности." w:history="1">
        <w:r>
          <w:rPr>
            <w:color w:val="0000FF"/>
          </w:rPr>
          <w:t>10.5</w:t>
        </w:r>
      </w:hyperlink>
      <w:r>
        <w:t xml:space="preserve"> или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10.6</w:t>
        </w:r>
      </w:hyperlink>
      <w:r>
        <w:t xml:space="preserve"> Правил, то до применения любого сокращения или отмены по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пункту 10.6</w:t>
        </w:r>
      </w:hyperlink>
      <w:r>
        <w:t xml:space="preserve"> Правил применимый в иных случаях срок дисквалификации должен быть определен в соответствии с </w:t>
      </w:r>
      <w:hyperlink w:anchor="Par387" w:tooltip="10.2. Дисквалификация за наличие, использование или попытку использования, или обладание запрещенной субстанцией или запрещенным методом." w:history="1">
        <w:r>
          <w:rPr>
            <w:color w:val="0000FF"/>
          </w:rPr>
          <w:t>пунктами 10.2</w:t>
        </w:r>
      </w:hyperlink>
      <w:r>
        <w:t xml:space="preserve">, </w:t>
      </w:r>
      <w:hyperlink w:anchor="Par395" w:tooltip="10.3. Дисквалификация за другие нарушения антидопинговых правил." w:history="1">
        <w:r>
          <w:rPr>
            <w:color w:val="0000FF"/>
          </w:rPr>
          <w:t>10.3</w:t>
        </w:r>
      </w:hyperlink>
      <w:r>
        <w:t xml:space="preserve">, </w:t>
      </w:r>
      <w:hyperlink w:anchor="Par403" w:tooltip="10.4. Отмена срока дисквалификации в случаях отсутствия вины или халатности." w:history="1">
        <w:r>
          <w:rPr>
            <w:color w:val="0000FF"/>
          </w:rPr>
          <w:t>10.4</w:t>
        </w:r>
      </w:hyperlink>
      <w:r>
        <w:t xml:space="preserve"> и </w:t>
      </w:r>
      <w:hyperlink w:anchor="Par406" w:tooltip="10.5. Сокращение срока дисквалификации на основании незначительной вины или халатности." w:history="1">
        <w:r>
          <w:rPr>
            <w:color w:val="0000FF"/>
          </w:rPr>
          <w:t>10.5</w:t>
        </w:r>
      </w:hyperlink>
      <w:r>
        <w:t xml:space="preserve"> Правил. Если спортсмен или иное лицо доказывают, что имеют право на сокращение или отмену срока дисквалификации в соответствии с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пунктом 10.6</w:t>
        </w:r>
      </w:hyperlink>
      <w:r>
        <w:t xml:space="preserve"> Правил, срок дисквалификации может быть отменен или сокращен, но не более чем до одной четверти предусмотренного в иных случаях срока дисквалификации.</w:t>
      </w:r>
    </w:p>
    <w:p w:rsidR="00000000" w:rsidRDefault="006B78EF">
      <w:pPr>
        <w:pStyle w:val="ConsPlusNormal"/>
        <w:jc w:val="both"/>
      </w:pPr>
    </w:p>
    <w:p w:rsidR="00000000" w:rsidRDefault="006B78EF">
      <w:pPr>
        <w:pStyle w:val="ConsPlusTitle"/>
        <w:ind w:firstLine="540"/>
        <w:jc w:val="both"/>
        <w:outlineLvl w:val="2"/>
      </w:pPr>
      <w:bookmarkStart w:id="63" w:name="Par430"/>
      <w:bookmarkEnd w:id="63"/>
      <w:r>
        <w:t>10.7. Многочисленные нарушения.</w:t>
      </w:r>
    </w:p>
    <w:p w:rsidR="00000000" w:rsidRDefault="006B78EF">
      <w:pPr>
        <w:pStyle w:val="ConsPlusNormal"/>
        <w:spacing w:before="240"/>
        <w:ind w:firstLine="540"/>
        <w:jc w:val="both"/>
      </w:pPr>
      <w:bookmarkStart w:id="64" w:name="Par431"/>
      <w:bookmarkEnd w:id="64"/>
      <w:r>
        <w:t>10.7.1. Срок дискв</w:t>
      </w:r>
      <w:r>
        <w:t>алификации при повторном нарушении спортсменом или иным лицом антидопинговых правил должен быть определен, исходя из того, что больше:</w:t>
      </w:r>
    </w:p>
    <w:p w:rsidR="00000000" w:rsidRDefault="006B78EF">
      <w:pPr>
        <w:pStyle w:val="ConsPlusNormal"/>
        <w:spacing w:before="240"/>
        <w:ind w:firstLine="540"/>
        <w:jc w:val="both"/>
      </w:pPr>
      <w:r>
        <w:t>а) шесть месяцев;</w:t>
      </w:r>
    </w:p>
    <w:p w:rsidR="00000000" w:rsidRDefault="006B78EF">
      <w:pPr>
        <w:pStyle w:val="ConsPlusNormal"/>
        <w:spacing w:before="240"/>
        <w:ind w:firstLine="540"/>
        <w:jc w:val="both"/>
      </w:pPr>
      <w:r>
        <w:t>б) половина срока дисквалификации, наложенной за первое нарушение антидопинговых правил, без учета возм</w:t>
      </w:r>
      <w:r>
        <w:t xml:space="preserve">ожного сокращения такого срока по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пункту 10.6</w:t>
        </w:r>
      </w:hyperlink>
      <w:r>
        <w:t xml:space="preserve"> Правил;</w:t>
      </w:r>
    </w:p>
    <w:p w:rsidR="00000000" w:rsidRDefault="006B78EF">
      <w:pPr>
        <w:pStyle w:val="ConsPlusNormal"/>
        <w:spacing w:before="240"/>
        <w:ind w:firstLine="540"/>
        <w:jc w:val="both"/>
      </w:pPr>
      <w:r>
        <w:t>в) двойной срок по сравнению со сроком дисквалификации, при</w:t>
      </w:r>
      <w:r>
        <w:t xml:space="preserve">менимый к данному повторному нарушению антидопинговых правил, если бы оно рассматривалось в качестве первого нарушения, без учета возможного сокращения такого срока по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пункту 10.6</w:t>
        </w:r>
      </w:hyperlink>
      <w:r>
        <w:t xml:space="preserve"> Правил.</w:t>
      </w:r>
    </w:p>
    <w:p w:rsidR="00000000" w:rsidRDefault="006B78EF">
      <w:pPr>
        <w:pStyle w:val="ConsPlusNormal"/>
        <w:spacing w:before="240"/>
        <w:ind w:firstLine="540"/>
        <w:jc w:val="both"/>
      </w:pPr>
      <w:r>
        <w:t xml:space="preserve">Срок дисквалификации, указанный выше, может быть сокращен при применении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пункта 10.6</w:t>
        </w:r>
      </w:hyperlink>
      <w:r>
        <w:t xml:space="preserve"> Правил.</w:t>
      </w:r>
    </w:p>
    <w:p w:rsidR="00000000" w:rsidRDefault="006B78EF">
      <w:pPr>
        <w:pStyle w:val="ConsPlusNormal"/>
        <w:spacing w:before="240"/>
        <w:ind w:firstLine="540"/>
        <w:jc w:val="both"/>
      </w:pPr>
      <w:r>
        <w:t>При установлении третьего нарушения антидопинговых правил назначается пожизненный срок дисквалификации, за исключением случаев, когда при третьем нарушении антидопинговых правил выявляются условия, поз</w:t>
      </w:r>
      <w:r>
        <w:t xml:space="preserve">воляющие отменить или сократить срок дисквалификации по </w:t>
      </w:r>
      <w:hyperlink w:anchor="Par403" w:tooltip="10.4. Отмена срока дисквалификации в случаях отсутствия вины или халатности." w:history="1">
        <w:r>
          <w:rPr>
            <w:color w:val="0000FF"/>
          </w:rPr>
          <w:t>пункту 10.4</w:t>
        </w:r>
      </w:hyperlink>
      <w:r>
        <w:t xml:space="preserve"> или </w:t>
      </w:r>
      <w:hyperlink w:anchor="Par406" w:tooltip="10.5. Сокращение срока дисквалификации на основании незначительной вины или халатности." w:history="1">
        <w:r>
          <w:rPr>
            <w:color w:val="0000FF"/>
          </w:rPr>
          <w:t>10.5</w:t>
        </w:r>
      </w:hyperlink>
      <w:r>
        <w:t xml:space="preserve"> Правил, или нарушение установлено по </w:t>
      </w:r>
      <w:hyperlink w:anchor="Par103" w:tooltip="2.4. Нарушение порядка предоставления информации о местонахождении." w:history="1">
        <w:r>
          <w:rPr>
            <w:color w:val="0000FF"/>
          </w:rPr>
          <w:t>пункту 2.4</w:t>
        </w:r>
      </w:hyperlink>
      <w:r>
        <w:t xml:space="preserve"> Правил. В этих конкретных случаях срок дисквалификации назначается от </w:t>
      </w:r>
      <w:r>
        <w:t>восьми лет до пожизненной дисквалификации.</w:t>
      </w:r>
    </w:p>
    <w:p w:rsidR="00000000" w:rsidRDefault="006B78EF">
      <w:pPr>
        <w:pStyle w:val="ConsPlusNormal"/>
        <w:spacing w:before="240"/>
        <w:ind w:firstLine="540"/>
        <w:jc w:val="both"/>
      </w:pPr>
      <w:r>
        <w:t>10.7.2. Нарушение антидопинговых правил, по которым было установлено отсутствие вины или халатности в действиях спортсмена или иного лица, не будут рассматриваться в качестве предыдущего нарушения для целей данного пункта.</w:t>
      </w:r>
    </w:p>
    <w:p w:rsidR="00000000" w:rsidRDefault="006B78EF">
      <w:pPr>
        <w:pStyle w:val="ConsPlusNormal"/>
        <w:spacing w:before="240"/>
        <w:ind w:firstLine="540"/>
        <w:jc w:val="both"/>
      </w:pPr>
      <w:r>
        <w:t>10.7.3. Дополнительные правила, п</w:t>
      </w:r>
      <w:r>
        <w:t>рименяемые для отдельных возможных многократных нарушений.</w:t>
      </w:r>
    </w:p>
    <w:p w:rsidR="00000000" w:rsidRDefault="006B78EF">
      <w:pPr>
        <w:pStyle w:val="ConsPlusNormal"/>
        <w:spacing w:before="240"/>
        <w:ind w:firstLine="540"/>
        <w:jc w:val="both"/>
      </w:pPr>
      <w:r>
        <w:t xml:space="preserve">10.7.3.1. При определении санкций по </w:t>
      </w:r>
      <w:hyperlink w:anchor="Par430" w:tooltip="10.7. Многочисленные нарушения." w:history="1">
        <w:r>
          <w:rPr>
            <w:color w:val="0000FF"/>
          </w:rPr>
          <w:t>пункту 10.7</w:t>
        </w:r>
      </w:hyperlink>
      <w:r>
        <w:t xml:space="preserve"> Правил нарушение антидопинговых правил будет считаться вторым нарушением только тогда, к</w:t>
      </w:r>
      <w:r>
        <w:t xml:space="preserve">огда РУСАДА сможет доказать, что </w:t>
      </w:r>
      <w:r>
        <w:lastRenderedPageBreak/>
        <w:t xml:space="preserve">спортсмен или иное лицо совершили второе нарушение антидопинговых правил после того, как спортсменом или иным лицом было получено уведомление о первом нарушении в соответствии с </w:t>
      </w:r>
      <w:hyperlink w:anchor="Par255" w:tooltip="VII. Обработка результатов" w:history="1">
        <w:r>
          <w:rPr>
            <w:color w:val="0000FF"/>
          </w:rPr>
          <w:t>главой VII</w:t>
        </w:r>
      </w:hyperlink>
      <w:r>
        <w:t xml:space="preserve"> Правил, либо после того, как РУСАДА предприняло разумные усилия для уведомления о первом нарушении антидопинговых правил. Если же РУСАДА не может это доказать, нарушения должны рассматриваться вместе как первое нарушение, и наложение с</w:t>
      </w:r>
      <w:r>
        <w:t>анкций должно основываться на нарушении, которое влечет применение более строгой санкции.</w:t>
      </w:r>
    </w:p>
    <w:p w:rsidR="00000000" w:rsidRDefault="006B78EF">
      <w:pPr>
        <w:pStyle w:val="ConsPlusNormal"/>
        <w:spacing w:before="240"/>
        <w:ind w:firstLine="540"/>
        <w:jc w:val="both"/>
      </w:pPr>
      <w:r>
        <w:t xml:space="preserve">10.7.3.2. Если после наложения санкции за первое нарушение антидопинговых правил, РУСАДА выявляет нарушение антидопинговых правил спортсменом или иным лицом, которое </w:t>
      </w:r>
      <w:r>
        <w:t>произошло до получения уведомления о первом нарушении, тогда РУСАДА должна наложить дополнительную санкцию на основе той санкции, которая могла бы быть применена, если бы два нарушения рассматривались одновременно. Результаты всех соревнований, начиная с д</w:t>
      </w:r>
      <w:r>
        <w:t xml:space="preserve">аты более раннего нарушения антидопинговых правил, подлежат аннулированию согласно </w:t>
      </w:r>
      <w:hyperlink w:anchor="Par444" w:tooltip="10.8. Аннулирование результатов спортивных соревнований, следующих за сбором проб или совершением нарушения Правил." w:history="1">
        <w:r>
          <w:rPr>
            <w:color w:val="0000FF"/>
          </w:rPr>
          <w:t>пункту 10.8</w:t>
        </w:r>
      </w:hyperlink>
      <w:r>
        <w:t>.</w:t>
      </w:r>
    </w:p>
    <w:p w:rsidR="00000000" w:rsidRDefault="006B78EF">
      <w:pPr>
        <w:pStyle w:val="ConsPlusNormal"/>
        <w:spacing w:before="240"/>
        <w:ind w:firstLine="540"/>
        <w:jc w:val="both"/>
      </w:pPr>
      <w:r>
        <w:t>10.7.4. Десятиле</w:t>
      </w:r>
      <w:r>
        <w:t>тний период для многократных нарушений антидопинговых правил.</w:t>
      </w:r>
    </w:p>
    <w:p w:rsidR="00000000" w:rsidRDefault="006B78EF">
      <w:pPr>
        <w:pStyle w:val="ConsPlusNormal"/>
        <w:spacing w:before="240"/>
        <w:ind w:firstLine="540"/>
        <w:jc w:val="both"/>
      </w:pPr>
      <w:r>
        <w:t xml:space="preserve">Для целей </w:t>
      </w:r>
      <w:hyperlink w:anchor="Par430" w:tooltip="10.7. Многочисленные нарушения." w:history="1">
        <w:r>
          <w:rPr>
            <w:color w:val="0000FF"/>
          </w:rPr>
          <w:t>пункта 10.7</w:t>
        </w:r>
      </w:hyperlink>
      <w:r>
        <w:t xml:space="preserve"> Правил каждое нарушение антидопинговых правил должно произойти в течение десяти лет, чтобы были признаки многокр</w:t>
      </w:r>
      <w:r>
        <w:t>атного нарушения.</w:t>
      </w:r>
    </w:p>
    <w:p w:rsidR="00000000" w:rsidRDefault="006B78EF">
      <w:pPr>
        <w:pStyle w:val="ConsPlusNormal"/>
        <w:jc w:val="both"/>
      </w:pPr>
    </w:p>
    <w:p w:rsidR="00000000" w:rsidRDefault="006B78EF">
      <w:pPr>
        <w:pStyle w:val="ConsPlusTitle"/>
        <w:ind w:firstLine="540"/>
        <w:jc w:val="both"/>
        <w:outlineLvl w:val="2"/>
      </w:pPr>
      <w:bookmarkStart w:id="65" w:name="Par444"/>
      <w:bookmarkEnd w:id="65"/>
      <w:r>
        <w:t>10.8. Аннулирование результатов спортивных соревнований, следующих за сбором проб или совершением нарушения Правил.</w:t>
      </w:r>
    </w:p>
    <w:p w:rsidR="00000000" w:rsidRDefault="006B78EF">
      <w:pPr>
        <w:pStyle w:val="ConsPlusNormal"/>
        <w:spacing w:before="240"/>
        <w:ind w:firstLine="540"/>
        <w:jc w:val="both"/>
      </w:pPr>
      <w:r>
        <w:t>Помимо автоматического аннулирования результатов, показанных на спортивном соревновании, во время которого бы</w:t>
      </w:r>
      <w:r>
        <w:t xml:space="preserve">ла взята положительная проба, согласно </w:t>
      </w:r>
      <w:hyperlink w:anchor="Par376" w:tooltip="IX. Автоматическое аннулирование индивидуальных результатов" w:history="1">
        <w:r>
          <w:rPr>
            <w:color w:val="0000FF"/>
          </w:rPr>
          <w:t>главе IX</w:t>
        </w:r>
      </w:hyperlink>
      <w:r>
        <w:t xml:space="preserve"> Правил все другие результаты, показанные на спортивных соревнованиях, начиная с даты отбора положительной пробы (при сор</w:t>
      </w:r>
      <w:r>
        <w:t>евновательном или внесоревновательном тестировании), или с даты совершения другого нарушения Правил, включая период временного отстранения и дисквалификации, должны быть аннулированы со всеми вытекающими последствиями, включая изъятие медалей, очков и приз</w:t>
      </w:r>
      <w:r>
        <w:t>ов, если иное не требует принципы справедливости.</w:t>
      </w:r>
    </w:p>
    <w:p w:rsidR="00000000" w:rsidRDefault="006B78EF">
      <w:pPr>
        <w:pStyle w:val="ConsPlusNormal"/>
        <w:jc w:val="both"/>
      </w:pPr>
    </w:p>
    <w:p w:rsidR="00000000" w:rsidRDefault="006B78EF">
      <w:pPr>
        <w:pStyle w:val="ConsPlusTitle"/>
        <w:ind w:firstLine="540"/>
        <w:jc w:val="both"/>
        <w:outlineLvl w:val="2"/>
      </w:pPr>
      <w:r>
        <w:t>10.9. Распределение расходов КАС и изъятых призовых денег.</w:t>
      </w:r>
    </w:p>
    <w:p w:rsidR="00000000" w:rsidRDefault="006B78EF">
      <w:pPr>
        <w:pStyle w:val="ConsPlusNormal"/>
        <w:spacing w:before="240"/>
        <w:ind w:firstLine="540"/>
        <w:jc w:val="both"/>
      </w:pPr>
      <w:r>
        <w:t xml:space="preserve">Устанавливается следующая очередность выплат расходов КАС и изъятых призовых денег: в первую очередь, производится выплата расходов, определенных </w:t>
      </w:r>
      <w:r>
        <w:t>в решении КАС, во вторую очередь, изъятые призовые деньги передаются другим спортсменам, если это предусмотрено правилами соответствующей международной федерации, и, в-третьих, возмещаются расходы РУСАДА.</w:t>
      </w:r>
    </w:p>
    <w:p w:rsidR="00000000" w:rsidRDefault="006B78EF">
      <w:pPr>
        <w:pStyle w:val="ConsPlusNormal"/>
        <w:jc w:val="both"/>
      </w:pPr>
    </w:p>
    <w:p w:rsidR="00000000" w:rsidRDefault="006B78EF">
      <w:pPr>
        <w:pStyle w:val="ConsPlusTitle"/>
        <w:ind w:firstLine="540"/>
        <w:jc w:val="both"/>
        <w:outlineLvl w:val="2"/>
      </w:pPr>
      <w:r>
        <w:t>10.10. Начало срока дисквалификации.</w:t>
      </w:r>
    </w:p>
    <w:p w:rsidR="00000000" w:rsidRDefault="006B78EF">
      <w:pPr>
        <w:pStyle w:val="ConsPlusNormal"/>
        <w:spacing w:before="240"/>
        <w:ind w:firstLine="540"/>
        <w:jc w:val="both"/>
      </w:pPr>
      <w:r>
        <w:t>Кроме указанн</w:t>
      </w:r>
      <w:r>
        <w:t>ых ниже ситуаций, срок дисквалификации должен начинаться с даты вынесения окончательного решения на слушаниях, в соответствии с которым назначается срок дисквалификации, или, если право на слушания не было реализовано или слушания не проводились, с даты пр</w:t>
      </w:r>
      <w:r>
        <w:t>инятия дисквалификации или ее назначения.</w:t>
      </w:r>
    </w:p>
    <w:p w:rsidR="00000000" w:rsidRDefault="006B78EF">
      <w:pPr>
        <w:pStyle w:val="ConsPlusNormal"/>
        <w:spacing w:before="240"/>
        <w:ind w:firstLine="540"/>
        <w:jc w:val="both"/>
      </w:pPr>
      <w:r>
        <w:t>10.10.1. Задержки по обстоятельствам, не относящимся к спортсмену или иному лицу.</w:t>
      </w:r>
    </w:p>
    <w:p w:rsidR="00000000" w:rsidRDefault="006B78EF">
      <w:pPr>
        <w:pStyle w:val="ConsPlusNormal"/>
        <w:spacing w:before="240"/>
        <w:ind w:firstLine="540"/>
        <w:jc w:val="both"/>
      </w:pPr>
      <w:r>
        <w:t xml:space="preserve">Если имели место значительные задержки при проведении слушаний или на других этапах </w:t>
      </w:r>
      <w:r>
        <w:lastRenderedPageBreak/>
        <w:t>допинг-контроля по обстоятельствам, не зависящим</w:t>
      </w:r>
      <w:r>
        <w:t xml:space="preserve"> от спортсмена или иного лица, то РУСАДА может исчислять срок дисквалификации с более ранней даты, а именно с даты взятия пробы или с последней даты совершения нарушения антидопинговых правил. Все результаты на соревнованиях, достигнутые в период дисквалиф</w:t>
      </w:r>
      <w:r>
        <w:t>икации, включая ретроактивную дисквалификацию, должны быть аннулированы.</w:t>
      </w:r>
    </w:p>
    <w:p w:rsidR="00000000" w:rsidRDefault="006B78EF">
      <w:pPr>
        <w:pStyle w:val="ConsPlusNormal"/>
        <w:spacing w:before="240"/>
        <w:ind w:firstLine="540"/>
        <w:jc w:val="both"/>
      </w:pPr>
      <w:r>
        <w:t>10.10.2. Своевременное признание. Если спортсмен или иное лицо сознаются в нарушении антидопинговых правил (до его участия в следующем спортивном соревновании) после того, как они был</w:t>
      </w:r>
      <w:r>
        <w:t>и информированы об этом РУСАДА, начало срока дисквалификации может начинаться с даты, когда была отобрана проба, или последней даты другого нарушения антидопинговых правил. Однако в каждом случае, когда будет применяться этот пункт, спортсмен или иное лицо</w:t>
      </w:r>
      <w:r>
        <w:t xml:space="preserve"> должны отбыть, по крайней мере, половину срока дисквалификации, начиная с даты, с которой спортсмен или иное лицо согласятся с наложением санкции, даты, с которой решение, налагающее санкцию, будет принято после слушания, или с даты, с которой санкция нал</w:t>
      </w:r>
      <w:r>
        <w:t xml:space="preserve">ожена другим образом. Данный пункт не применяется в тех случаях, когда срок дисквалификации уже был сокращен по </w:t>
      </w:r>
      <w:hyperlink w:anchor="Par425" w:tooltip="10.6.3. Своевременное признание в нарушении антидопинговых правил сразу после предъявления обвинения в нарушении, наказание за которое предусмотрено подпунктами 10.2.1 или 10.3.1 Правил." w:history="1">
        <w:r>
          <w:rPr>
            <w:color w:val="0000FF"/>
          </w:rPr>
          <w:t>подпункту 10.6.3</w:t>
        </w:r>
      </w:hyperlink>
      <w:r>
        <w:t xml:space="preserve"> Правил.</w:t>
      </w:r>
    </w:p>
    <w:p w:rsidR="00000000" w:rsidRDefault="006B78EF">
      <w:pPr>
        <w:pStyle w:val="ConsPlusNormal"/>
        <w:spacing w:before="240"/>
        <w:ind w:firstLine="540"/>
        <w:jc w:val="both"/>
      </w:pPr>
      <w:r>
        <w:t>10.10.3. Зачет отбытого срока временного отстранения или срока дисквалификации.</w:t>
      </w:r>
    </w:p>
    <w:p w:rsidR="00000000" w:rsidRDefault="006B78EF">
      <w:pPr>
        <w:pStyle w:val="ConsPlusNormal"/>
        <w:spacing w:before="240"/>
        <w:ind w:firstLine="540"/>
        <w:jc w:val="both"/>
      </w:pPr>
      <w:r>
        <w:t>10.10.3.1. Если временное отстранение наложено и соблюдается спортсменом или ины</w:t>
      </w:r>
      <w:r>
        <w:t>м лицом, тогда временное отстранение должно быть учтено при назначении спортсмену или иному лицу срока дисквалификации. Если какой-то срок дисквалификации был отбыт в соответствии с решением, на которое впоследствии была подана апелляция, то он должен быть</w:t>
      </w:r>
      <w:r>
        <w:t xml:space="preserve"> учтен при назначении спортсмену или иному лицу срока дисквалификации в соответствии с решением апелляционного органа.</w:t>
      </w:r>
    </w:p>
    <w:p w:rsidR="00000000" w:rsidRDefault="006B78EF">
      <w:pPr>
        <w:pStyle w:val="ConsPlusNormal"/>
        <w:spacing w:before="240"/>
        <w:ind w:firstLine="540"/>
        <w:jc w:val="both"/>
      </w:pPr>
      <w:r>
        <w:t>10.10.3.2. Если спортсмен или иное лицо добровольно в письменном виде примет временное отстранение, предложенное РУСАДА, и будет соблюдат</w:t>
      </w:r>
      <w:r>
        <w:t>ь временное отстранение, то оно должно быть учтено при назначении спортсмену или иному лицу срока дисквалификации. Копия добровольного согласия на временное отстранение спортсмена или иного лица должна быть незамедлительно предоставлена каждой стороне, обл</w:t>
      </w:r>
      <w:r>
        <w:t xml:space="preserve">адающей правом получать уведомления о возможном нарушении антидопинговых правил в соответствии с </w:t>
      </w:r>
      <w:hyperlink w:anchor="Par560" w:tooltip="14.1. Информация о неблагоприятных результатах анализа, атипичных результатах анализа и других фактах возможного нарушения антидопинговых правил." w:history="1">
        <w:r>
          <w:rPr>
            <w:color w:val="0000FF"/>
          </w:rPr>
          <w:t>пунктом 14.1</w:t>
        </w:r>
      </w:hyperlink>
      <w:r>
        <w:t xml:space="preserve"> Правил.</w:t>
      </w:r>
    </w:p>
    <w:p w:rsidR="00000000" w:rsidRDefault="006B78EF">
      <w:pPr>
        <w:pStyle w:val="ConsPlusNormal"/>
        <w:spacing w:before="240"/>
        <w:ind w:firstLine="540"/>
        <w:jc w:val="both"/>
      </w:pPr>
      <w:r>
        <w:t>10.10.3.3. Никакого сокращения срока дисквалификации не должно быть предоставлено на какой-либо период до даты временного отстранения или добровольного временного отстранения независимо от того, решил спортсмен не приним</w:t>
      </w:r>
      <w:r>
        <w:t>ать участие в спортивных соревнованиях сам или был временно отстранен своей командой.</w:t>
      </w:r>
    </w:p>
    <w:p w:rsidR="00000000" w:rsidRDefault="006B78EF">
      <w:pPr>
        <w:pStyle w:val="ConsPlusNormal"/>
        <w:spacing w:before="240"/>
        <w:ind w:firstLine="540"/>
        <w:jc w:val="both"/>
      </w:pPr>
      <w:r>
        <w:t>10.10.3.4. В командных игровых видах спорта, где дисквалификация накладывается на команду, если принципы справедливости не требуют иного, срок должен начинаться с даты ок</w:t>
      </w:r>
      <w:r>
        <w:t>ончательных слушаний, на которых было принято решение о дисквалификации, или если слушания не проводились, с даты выражения согласия с дисквалификацией, или когда оно было наложено иным образом. Любой срок временного отстранения команды (был он наложен или</w:t>
      </w:r>
      <w:r>
        <w:t xml:space="preserve"> принят добровольно) должен учитываться при определении общего срока дисквалификации.</w:t>
      </w:r>
    </w:p>
    <w:p w:rsidR="00000000" w:rsidRDefault="006B78EF">
      <w:pPr>
        <w:pStyle w:val="ConsPlusNormal"/>
        <w:jc w:val="both"/>
      </w:pPr>
    </w:p>
    <w:p w:rsidR="00000000" w:rsidRDefault="006B78EF">
      <w:pPr>
        <w:pStyle w:val="ConsPlusTitle"/>
        <w:ind w:firstLine="540"/>
        <w:jc w:val="both"/>
        <w:outlineLvl w:val="2"/>
      </w:pPr>
      <w:r>
        <w:t>10.11. Статус в течение срока дисквалификации.</w:t>
      </w:r>
    </w:p>
    <w:p w:rsidR="00000000" w:rsidRDefault="006B78EF">
      <w:pPr>
        <w:pStyle w:val="ConsPlusNormal"/>
        <w:spacing w:before="240"/>
        <w:ind w:firstLine="540"/>
        <w:jc w:val="both"/>
      </w:pPr>
      <w:bookmarkStart w:id="66" w:name="Par462"/>
      <w:bookmarkEnd w:id="66"/>
      <w:r>
        <w:t>10.11.1. Запрет на участие в течение срока дисквалификации.</w:t>
      </w:r>
    </w:p>
    <w:p w:rsidR="00000000" w:rsidRDefault="006B78EF">
      <w:pPr>
        <w:pStyle w:val="ConsPlusNormal"/>
        <w:spacing w:before="240"/>
        <w:ind w:firstLine="540"/>
        <w:jc w:val="both"/>
      </w:pPr>
      <w:r>
        <w:lastRenderedPageBreak/>
        <w:t xml:space="preserve">Ни один спортсмен или иное лицо, в отношении которого была применена дисквалификация, не имеет права во время срока дисквалификации участвовать ни в каком качестве в спортивных соревнованиях или иной деятельности (за исключением специальных антидопинговых </w:t>
      </w:r>
      <w:r>
        <w:t>образовательных или реабилитационных программ), санкционированных или организованных какой-либо подписавшейся стороной, либо организацией, в нее входящей, либо клубом или другой организацией, являющейся членом организации, входящей в состав подписавшейся с</w:t>
      </w:r>
      <w:r>
        <w:t>тороны, или в спортивных соревнованиях, организованных или санкционированных профессиональной лигой, или каким-либо международным или национальным организатором спортивного мероприятия, либо в любой спортивной деятельности в спорте высших достижений или на</w:t>
      </w:r>
      <w:r>
        <w:t xml:space="preserve"> национальном уровне, которая финансируется органом государственной власти и органами местного самоуправления.</w:t>
      </w:r>
    </w:p>
    <w:p w:rsidR="00000000" w:rsidRDefault="006B78EF">
      <w:pPr>
        <w:pStyle w:val="ConsPlusNormal"/>
        <w:spacing w:before="240"/>
        <w:ind w:firstLine="540"/>
        <w:jc w:val="both"/>
      </w:pPr>
      <w:r>
        <w:t>Спортсмен или иное лицо, в отношении которого вынесено решение о дисквалификации на срок более четырех лет, по истечении четырех лет может приним</w:t>
      </w:r>
      <w:r>
        <w:t>ать участие в качестве спортсмена в местных спортивных мероприятиях, не санкционированных или иным образом не относящихся к юрисдикции подписавшейся стороны Кодекса или члена подписавшейся стороны Кодекса, однако при условии, что местные соревнования не на</w:t>
      </w:r>
      <w:r>
        <w:t>ходятся на уровне, позволяющем такому спортсмену или иному лицу прямо или косвенно квалифицироваться для участия (или набора очков) в национальных или международных спортивных мероприятиях, и данный спортсмен или иное лицо ни в каком качестве не могут рабо</w:t>
      </w:r>
      <w:r>
        <w:t>тать с несовершеннолетними.</w:t>
      </w:r>
    </w:p>
    <w:p w:rsidR="00000000" w:rsidRDefault="006B78EF">
      <w:pPr>
        <w:pStyle w:val="ConsPlusNormal"/>
        <w:spacing w:before="240"/>
        <w:ind w:firstLine="540"/>
        <w:jc w:val="both"/>
      </w:pPr>
      <w:r>
        <w:t>Спортсмены или иные лица, в отношении которых вынесено решение о дисквалификации, должны быть доступны для тестирования.</w:t>
      </w:r>
    </w:p>
    <w:p w:rsidR="00000000" w:rsidRDefault="006B78EF">
      <w:pPr>
        <w:pStyle w:val="ConsPlusNormal"/>
        <w:spacing w:before="240"/>
        <w:ind w:firstLine="540"/>
        <w:jc w:val="both"/>
      </w:pPr>
      <w:r>
        <w:t>10.11.2. Возврат к тренировочной деятельности.</w:t>
      </w:r>
    </w:p>
    <w:p w:rsidR="00000000" w:rsidRDefault="006B78EF">
      <w:pPr>
        <w:pStyle w:val="ConsPlusNormal"/>
        <w:spacing w:before="240"/>
        <w:ind w:firstLine="540"/>
        <w:jc w:val="both"/>
      </w:pPr>
      <w:r>
        <w:t xml:space="preserve">Единственным исключением из </w:t>
      </w:r>
      <w:hyperlink w:anchor="Par462" w:tooltip="10.11.1. Запрет на участие в течение срока дисквалификации." w:history="1">
        <w:r>
          <w:rPr>
            <w:color w:val="0000FF"/>
          </w:rPr>
          <w:t>подпункта 10.11.1</w:t>
        </w:r>
      </w:hyperlink>
      <w:r>
        <w:t xml:space="preserve"> Правил может стать возвращение спортсмена к тренировкам с командой или использование помещений клуба или другой организации, входящей в состав подписавшей стороны, в течение времени,</w:t>
      </w:r>
      <w:r>
        <w:t xml:space="preserve"> в зависимости от того, что короче:</w:t>
      </w:r>
    </w:p>
    <w:p w:rsidR="00000000" w:rsidRDefault="006B78EF">
      <w:pPr>
        <w:pStyle w:val="ConsPlusNormal"/>
        <w:spacing w:before="240"/>
        <w:ind w:firstLine="540"/>
        <w:jc w:val="both"/>
      </w:pPr>
      <w:r>
        <w:t>1) последние два месяца дисквалификации спортсмена;</w:t>
      </w:r>
    </w:p>
    <w:p w:rsidR="00000000" w:rsidRDefault="006B78EF">
      <w:pPr>
        <w:pStyle w:val="ConsPlusNormal"/>
        <w:spacing w:before="240"/>
        <w:ind w:firstLine="540"/>
        <w:jc w:val="both"/>
      </w:pPr>
      <w:r>
        <w:t>2) последняя четверть наложенного срока дисквалификации.</w:t>
      </w:r>
    </w:p>
    <w:p w:rsidR="00000000" w:rsidRDefault="006B78EF">
      <w:pPr>
        <w:pStyle w:val="ConsPlusNormal"/>
        <w:spacing w:before="240"/>
        <w:ind w:firstLine="540"/>
        <w:jc w:val="both"/>
      </w:pPr>
      <w:bookmarkStart w:id="67" w:name="Par470"/>
      <w:bookmarkEnd w:id="67"/>
      <w:r>
        <w:t>10.11.3. Нарушение запрета на участие во время срока дисквалификации.</w:t>
      </w:r>
    </w:p>
    <w:p w:rsidR="00000000" w:rsidRDefault="006B78EF">
      <w:pPr>
        <w:pStyle w:val="ConsPlusNormal"/>
        <w:spacing w:before="240"/>
        <w:ind w:firstLine="540"/>
        <w:jc w:val="both"/>
      </w:pPr>
      <w:r>
        <w:t>Если спортсмен или иное лицо,</w:t>
      </w:r>
      <w:r>
        <w:t xml:space="preserve"> в отношении которого была принята дисквалификация, нарушает запрет, установленный в </w:t>
      </w:r>
      <w:hyperlink w:anchor="Par462" w:tooltip="10.11.1. Запрет на участие в течение срока дисквалификации." w:history="1">
        <w:r>
          <w:rPr>
            <w:color w:val="0000FF"/>
          </w:rPr>
          <w:t>подпункте 10.11.1</w:t>
        </w:r>
      </w:hyperlink>
      <w:r>
        <w:t xml:space="preserve"> Правил, на участие в спортивных соревнованиях во время дисквалифи</w:t>
      </w:r>
      <w:r>
        <w:t xml:space="preserve">кации, то результаты его участия будут аннулированы, а новый срок дисквалификации, равный по длине первоначальному сроку, будет добавлен к концу первой дисквалификации. Новый срок дисквалификации может быть изменен на основании степени вины спортсмена или </w:t>
      </w:r>
      <w:r>
        <w:t>иного лица. Решение относительного того, нарушил ли спортсмен или иное лицо запрет на участие и возможно ли изменение срока дисквалификации, должно выноситься антидопинговой организацией, которая проводила обработку результатов и назначила первоначальный с</w:t>
      </w:r>
      <w:r>
        <w:t xml:space="preserve">рок дисквалификации. На данное решение может быть подана апелляция в соответствии с </w:t>
      </w:r>
      <w:hyperlink w:anchor="Par495" w:tooltip="XIII. Апелляции" w:history="1">
        <w:r>
          <w:rPr>
            <w:color w:val="0000FF"/>
          </w:rPr>
          <w:t>главой XIII</w:t>
        </w:r>
      </w:hyperlink>
      <w:r>
        <w:t xml:space="preserve"> Правил.</w:t>
      </w:r>
    </w:p>
    <w:p w:rsidR="00000000" w:rsidRDefault="006B78EF">
      <w:pPr>
        <w:pStyle w:val="ConsPlusNormal"/>
        <w:spacing w:before="240"/>
        <w:ind w:firstLine="540"/>
        <w:jc w:val="both"/>
      </w:pPr>
      <w:r>
        <w:t xml:space="preserve">В тех случаях, когда персонал спортсмена или иное лицо оказывают помощь лицу в нарушении запрета на участие </w:t>
      </w:r>
      <w:r>
        <w:t xml:space="preserve">во время дисквалификации, РУСАДА должно наложить санкции за нарушение </w:t>
      </w:r>
      <w:hyperlink w:anchor="Par117" w:tooltip="2.9. Соучастие." w:history="1">
        <w:r>
          <w:rPr>
            <w:color w:val="0000FF"/>
          </w:rPr>
          <w:t>пункта 2.9</w:t>
        </w:r>
      </w:hyperlink>
      <w:r>
        <w:t xml:space="preserve"> Правил, выразившееся в содействии.</w:t>
      </w:r>
    </w:p>
    <w:p w:rsidR="00000000" w:rsidRDefault="006B78EF">
      <w:pPr>
        <w:pStyle w:val="ConsPlusNormal"/>
        <w:spacing w:before="240"/>
        <w:ind w:firstLine="540"/>
        <w:jc w:val="both"/>
      </w:pPr>
      <w:r>
        <w:t>10.11.4. Отказ в финансировании на срок дисквалификации.</w:t>
      </w:r>
    </w:p>
    <w:p w:rsidR="00000000" w:rsidRDefault="006B78EF">
      <w:pPr>
        <w:pStyle w:val="ConsPlusNormal"/>
        <w:spacing w:before="240"/>
        <w:ind w:firstLine="540"/>
        <w:jc w:val="both"/>
      </w:pPr>
      <w:r>
        <w:t>Кроме того, лицу, нарушившему антидопин</w:t>
      </w:r>
      <w:r>
        <w:t xml:space="preserve">говые правила, если не применялось сокращение санкции согласно </w:t>
      </w:r>
      <w:hyperlink w:anchor="Par403" w:tooltip="10.4. Отмена срока дисквалификации в случаях отсутствия вины или халатности." w:history="1">
        <w:r>
          <w:rPr>
            <w:color w:val="0000FF"/>
          </w:rPr>
          <w:t>пункту 10.4</w:t>
        </w:r>
      </w:hyperlink>
      <w:r>
        <w:t xml:space="preserve"> или </w:t>
      </w:r>
      <w:hyperlink w:anchor="Par406" w:tooltip="10.5. Сокращение срока дисквалификации на основании незначительной вины или халатности." w:history="1">
        <w:r>
          <w:rPr>
            <w:color w:val="0000FF"/>
          </w:rPr>
          <w:t>10.5</w:t>
        </w:r>
      </w:hyperlink>
      <w:r>
        <w:t xml:space="preserve"> Правил, РУСАДА, федеральным органом исполнительной власти в области физической культуры и спорта, региональными органами исполнительной власти и общероссийскими спортивными федерациями будет отказано в полно</w:t>
      </w:r>
      <w:r>
        <w:t>м или частичном финансировании, связанном со спортивной деятельностью, или других льготах, получаемых таким лицом в связи со спортивной деятельностью.</w:t>
      </w:r>
    </w:p>
    <w:p w:rsidR="00000000" w:rsidRDefault="006B78EF">
      <w:pPr>
        <w:pStyle w:val="ConsPlusNormal"/>
        <w:jc w:val="both"/>
      </w:pPr>
    </w:p>
    <w:p w:rsidR="00000000" w:rsidRDefault="006B78EF">
      <w:pPr>
        <w:pStyle w:val="ConsPlusTitle"/>
        <w:ind w:firstLine="540"/>
        <w:jc w:val="both"/>
        <w:outlineLvl w:val="2"/>
      </w:pPr>
      <w:r>
        <w:t>10.12. Автоматическое опубликование санкции.</w:t>
      </w:r>
    </w:p>
    <w:p w:rsidR="00000000" w:rsidRDefault="006B78EF">
      <w:pPr>
        <w:pStyle w:val="ConsPlusNormal"/>
        <w:spacing w:before="240"/>
        <w:ind w:firstLine="540"/>
        <w:jc w:val="both"/>
      </w:pPr>
      <w:r>
        <w:t>Обязательной частью каждой санкции является публичное обнар</w:t>
      </w:r>
      <w:r>
        <w:t xml:space="preserve">одование, предусмотренное </w:t>
      </w:r>
      <w:hyperlink w:anchor="Par578" w:tooltip="14.3. Публичное обнародование." w:history="1">
        <w:r>
          <w:rPr>
            <w:color w:val="0000FF"/>
          </w:rPr>
          <w:t>пунктом 14.3</w:t>
        </w:r>
      </w:hyperlink>
      <w:r>
        <w:t xml:space="preserve"> Правил.</w:t>
      </w:r>
    </w:p>
    <w:p w:rsidR="00000000" w:rsidRDefault="006B78EF">
      <w:pPr>
        <w:pStyle w:val="ConsPlusNormal"/>
        <w:jc w:val="both"/>
      </w:pPr>
    </w:p>
    <w:p w:rsidR="00000000" w:rsidRDefault="006B78EF">
      <w:pPr>
        <w:pStyle w:val="ConsPlusTitle"/>
        <w:jc w:val="center"/>
        <w:outlineLvl w:val="1"/>
      </w:pPr>
      <w:bookmarkStart w:id="68" w:name="Par479"/>
      <w:bookmarkEnd w:id="68"/>
      <w:r>
        <w:t>XI. Последствия для команд</w:t>
      </w:r>
    </w:p>
    <w:p w:rsidR="00000000" w:rsidRDefault="006B78EF">
      <w:pPr>
        <w:pStyle w:val="ConsPlusNormal"/>
        <w:jc w:val="both"/>
      </w:pPr>
    </w:p>
    <w:p w:rsidR="00000000" w:rsidRDefault="006B78EF">
      <w:pPr>
        <w:pStyle w:val="ConsPlusTitle"/>
        <w:ind w:firstLine="540"/>
        <w:jc w:val="both"/>
        <w:outlineLvl w:val="2"/>
      </w:pPr>
      <w:r>
        <w:t>11.1. Тестирование в командных игровых видах спорта.</w:t>
      </w:r>
    </w:p>
    <w:p w:rsidR="00000000" w:rsidRDefault="006B78EF">
      <w:pPr>
        <w:pStyle w:val="ConsPlusNormal"/>
        <w:spacing w:before="240"/>
        <w:ind w:firstLine="540"/>
        <w:jc w:val="both"/>
      </w:pPr>
      <w:r>
        <w:t>Если более одного члена команды в командных игровых вида</w:t>
      </w:r>
      <w:r>
        <w:t xml:space="preserve">х спорта проинформировано о нарушении Правил по </w:t>
      </w:r>
      <w:hyperlink w:anchor="Par255" w:tooltip="VII. Обработка результатов" w:history="1">
        <w:r>
          <w:rPr>
            <w:color w:val="0000FF"/>
          </w:rPr>
          <w:t>главе VII</w:t>
        </w:r>
      </w:hyperlink>
      <w:r>
        <w:t xml:space="preserve"> Правил в связи со спортивным мероприятием, то должно быть проведено соответствующее целевое тестирование команды во время спортивного мероприят</w:t>
      </w:r>
      <w:r>
        <w:t>ия.</w:t>
      </w:r>
    </w:p>
    <w:p w:rsidR="00000000" w:rsidRDefault="006B78EF">
      <w:pPr>
        <w:pStyle w:val="ConsPlusNormal"/>
        <w:jc w:val="both"/>
      </w:pPr>
    </w:p>
    <w:p w:rsidR="00000000" w:rsidRDefault="006B78EF">
      <w:pPr>
        <w:pStyle w:val="ConsPlusTitle"/>
        <w:ind w:firstLine="540"/>
        <w:jc w:val="both"/>
        <w:outlineLvl w:val="2"/>
      </w:pPr>
      <w:bookmarkStart w:id="69" w:name="Par484"/>
      <w:bookmarkEnd w:id="69"/>
      <w:r>
        <w:t>11.2. Последствия для командных игровых видов спорта.</w:t>
      </w:r>
    </w:p>
    <w:p w:rsidR="00000000" w:rsidRDefault="006B78EF">
      <w:pPr>
        <w:pStyle w:val="ConsPlusNormal"/>
        <w:spacing w:before="240"/>
        <w:ind w:firstLine="540"/>
        <w:jc w:val="both"/>
      </w:pPr>
      <w:r>
        <w:t xml:space="preserve">Если более двух членов команды в командных игровых видах спорта нарушили антидопинговые правила во время спортивного мероприятия, то организатор спортивного мероприятия должен наложить </w:t>
      </w:r>
      <w:r>
        <w:t>соответствующую санкцию на команду (например, снятие заработанных очков, дисквалификация со спортивных соревнований или спортивного мероприятия или другую санкцию) в дополнение к последствиям, наложенным на отдельных спортсменов, совершивших нарушение анти</w:t>
      </w:r>
      <w:r>
        <w:t>допинговых правил.</w:t>
      </w:r>
    </w:p>
    <w:p w:rsidR="00000000" w:rsidRDefault="006B78EF">
      <w:pPr>
        <w:pStyle w:val="ConsPlusNormal"/>
        <w:jc w:val="both"/>
      </w:pPr>
    </w:p>
    <w:p w:rsidR="00000000" w:rsidRDefault="006B78EF">
      <w:pPr>
        <w:pStyle w:val="ConsPlusTitle"/>
        <w:ind w:firstLine="540"/>
        <w:jc w:val="both"/>
        <w:outlineLvl w:val="2"/>
      </w:pPr>
      <w:r>
        <w:t>11.3. Организатор спортивного мероприятия может ужесточить последствия для командных игровых видов спорта.</w:t>
      </w:r>
    </w:p>
    <w:p w:rsidR="00000000" w:rsidRDefault="006B78EF">
      <w:pPr>
        <w:pStyle w:val="ConsPlusNormal"/>
        <w:spacing w:before="240"/>
        <w:ind w:firstLine="540"/>
        <w:jc w:val="both"/>
      </w:pPr>
      <w:r>
        <w:t>Организатор спортивного мероприятия может принять решение о применении правил для данного спортивного мероприятия, которые налага</w:t>
      </w:r>
      <w:r>
        <w:t xml:space="preserve">ют последствия более строгие, чем приведенные в </w:t>
      </w:r>
      <w:hyperlink w:anchor="Par484" w:tooltip="11.2. Последствия для командных игровых видов спорта." w:history="1">
        <w:r>
          <w:rPr>
            <w:color w:val="0000FF"/>
          </w:rPr>
          <w:t>пункте 11.2</w:t>
        </w:r>
      </w:hyperlink>
      <w:r>
        <w:t xml:space="preserve"> Правил.</w:t>
      </w:r>
    </w:p>
    <w:p w:rsidR="00000000" w:rsidRDefault="006B78EF">
      <w:pPr>
        <w:pStyle w:val="ConsPlusNormal"/>
        <w:jc w:val="both"/>
      </w:pPr>
    </w:p>
    <w:p w:rsidR="00000000" w:rsidRDefault="006B78EF">
      <w:pPr>
        <w:pStyle w:val="ConsPlusTitle"/>
        <w:jc w:val="center"/>
        <w:outlineLvl w:val="1"/>
      </w:pPr>
      <w:r>
        <w:t>XII. Меры, принимаемые в отношении спортивных организаций</w:t>
      </w:r>
    </w:p>
    <w:p w:rsidR="00000000" w:rsidRDefault="006B78EF">
      <w:pPr>
        <w:pStyle w:val="ConsPlusNormal"/>
        <w:jc w:val="both"/>
      </w:pPr>
    </w:p>
    <w:p w:rsidR="00000000" w:rsidRDefault="006B78EF">
      <w:pPr>
        <w:pStyle w:val="ConsPlusNormal"/>
        <w:ind w:firstLine="540"/>
        <w:jc w:val="both"/>
      </w:pPr>
      <w:r>
        <w:t>12.1. РУСАДА может сделать запрос в федеральный орган исполнительной власти в области физической культуры и спорта с просьбой рассмотреть целесообразность финансирования общероссийской спортивной федерации либо применить иные меры нематериального характера</w:t>
      </w:r>
      <w:r>
        <w:t>, за несоблюдение общероссийскими спортивными федерациями указанных Правил, включая неоказание содействия РУСАДА по информированию спортсменов о включении в Пул и неоказание помощи РУСАДА в проведении расследования.</w:t>
      </w:r>
    </w:p>
    <w:p w:rsidR="00000000" w:rsidRDefault="006B78EF">
      <w:pPr>
        <w:pStyle w:val="ConsPlusNormal"/>
        <w:spacing w:before="240"/>
        <w:ind w:firstLine="540"/>
        <w:jc w:val="both"/>
      </w:pPr>
      <w:r>
        <w:t>12.2. При значительном увеличении случае</w:t>
      </w:r>
      <w:r>
        <w:t>в нарушения антидопинговых правил, зарегистрированных у спортсменов и (или) персонала спортсмена, относящихся каким-либо образом к общероссийской спортивной федерации, РУСАДА может сделать запрос в федеральный орган исполнительной власти в области физическ</w:t>
      </w:r>
      <w:r>
        <w:t>ой культуры и спорта с просьбой принять меры к данной федерации.</w:t>
      </w:r>
    </w:p>
    <w:p w:rsidR="00000000" w:rsidRDefault="006B78EF">
      <w:pPr>
        <w:pStyle w:val="ConsPlusNormal"/>
        <w:jc w:val="both"/>
      </w:pPr>
    </w:p>
    <w:p w:rsidR="00000000" w:rsidRDefault="006B78EF">
      <w:pPr>
        <w:pStyle w:val="ConsPlusTitle"/>
        <w:jc w:val="center"/>
        <w:outlineLvl w:val="1"/>
      </w:pPr>
      <w:bookmarkStart w:id="70" w:name="Par495"/>
      <w:bookmarkEnd w:id="70"/>
      <w:r>
        <w:t>XIII. Апелляции</w:t>
      </w:r>
    </w:p>
    <w:p w:rsidR="00000000" w:rsidRDefault="006B78EF">
      <w:pPr>
        <w:pStyle w:val="ConsPlusNormal"/>
        <w:jc w:val="both"/>
      </w:pPr>
    </w:p>
    <w:p w:rsidR="00000000" w:rsidRDefault="006B78EF">
      <w:pPr>
        <w:pStyle w:val="ConsPlusTitle"/>
        <w:ind w:firstLine="540"/>
        <w:jc w:val="both"/>
        <w:outlineLvl w:val="2"/>
      </w:pPr>
      <w:r>
        <w:t>13.1. Решения, на которые могут подаваться апелляции.</w:t>
      </w:r>
    </w:p>
    <w:p w:rsidR="00000000" w:rsidRDefault="006B78EF">
      <w:pPr>
        <w:pStyle w:val="ConsPlusNormal"/>
        <w:spacing w:before="240"/>
        <w:ind w:firstLine="540"/>
        <w:jc w:val="both"/>
      </w:pPr>
      <w:r>
        <w:t xml:space="preserve">На решения, принимаемые в соответствии с Правилами, могут подаваться апелляции, как это указано ниже, в </w:t>
      </w:r>
      <w:hyperlink w:anchor="Par506" w:tooltip="13.2. Апелляции по поводу решений относительно нарушений антидопинговых правил, последствий, временных отстранений, признания решений и юрисдикции." w:history="1">
        <w:r>
          <w:rPr>
            <w:color w:val="0000FF"/>
          </w:rPr>
          <w:t>пунктах 13.2</w:t>
        </w:r>
      </w:hyperlink>
      <w:r>
        <w:t xml:space="preserve"> - </w:t>
      </w:r>
      <w:hyperlink w:anchor="Par549" w:tooltip="13.6. Сроки на подачу апелляции в КАС." w:history="1">
        <w:r>
          <w:rPr>
            <w:color w:val="0000FF"/>
          </w:rPr>
          <w:t>13.6</w:t>
        </w:r>
      </w:hyperlink>
      <w:r>
        <w:t xml:space="preserve"> Правил, или предусмотрено иным образом в Кодексе или Международных стандартах. Во время рассмотрения апелляции решения остаются в силе, если иначе не решает орган, рассматривающий апелляции. Перед подачей апелляции должны быть проведены все процедуры п</w:t>
      </w:r>
      <w:r>
        <w:t xml:space="preserve">ересмотра решений, предусмотренные правилами антидопинговой организации, на решение которой подается апелляция, при условии, что данные процедуры не противоречат принципам, изложенным далее, в </w:t>
      </w:r>
      <w:hyperlink w:anchor="Par524" w:tooltip="13.2.2. Апелляции, касающиеся других спортсменов или иных лиц." w:history="1">
        <w:r>
          <w:rPr>
            <w:color w:val="0000FF"/>
          </w:rPr>
          <w:t>подпункте 13.2.2</w:t>
        </w:r>
      </w:hyperlink>
      <w:r>
        <w:t xml:space="preserve"> Правил (это положение не касается </w:t>
      </w:r>
      <w:hyperlink w:anchor="Par503" w:tooltip="13.1.3. ВАДА не должно исчерпать внутренние способы разбирательства." w:history="1">
        <w:r>
          <w:rPr>
            <w:color w:val="0000FF"/>
          </w:rPr>
          <w:t>подпункта 13.1.3</w:t>
        </w:r>
      </w:hyperlink>
      <w:r>
        <w:t xml:space="preserve"> Правил).</w:t>
      </w:r>
    </w:p>
    <w:p w:rsidR="00000000" w:rsidRDefault="006B78EF">
      <w:pPr>
        <w:pStyle w:val="ConsPlusNormal"/>
        <w:spacing w:before="240"/>
        <w:ind w:firstLine="540"/>
        <w:jc w:val="both"/>
      </w:pPr>
      <w:r>
        <w:t>13.1.1. Неограниченный объем рассмотрения.</w:t>
      </w:r>
    </w:p>
    <w:p w:rsidR="00000000" w:rsidRDefault="006B78EF">
      <w:pPr>
        <w:pStyle w:val="ConsPlusNormal"/>
        <w:spacing w:before="240"/>
        <w:ind w:firstLine="540"/>
        <w:jc w:val="both"/>
      </w:pPr>
      <w:r>
        <w:t>Объем рассм</w:t>
      </w:r>
      <w:r>
        <w:t>отрения апелляции включает все вопросы, имеющие отношение к делу, и прямо не ограничен вопросами или объемом рассмотрения информации, рассмотренной организацией, принявшей первоначальное решение.</w:t>
      </w:r>
    </w:p>
    <w:p w:rsidR="00000000" w:rsidRDefault="006B78EF">
      <w:pPr>
        <w:pStyle w:val="ConsPlusNormal"/>
        <w:spacing w:before="240"/>
        <w:ind w:firstLine="540"/>
        <w:jc w:val="both"/>
      </w:pPr>
      <w:r>
        <w:t>13.1.2. КАС не должен принимать во внимание факты, установле</w:t>
      </w:r>
      <w:r>
        <w:t>нные в решении, на которое была подана апелляция.</w:t>
      </w:r>
    </w:p>
    <w:p w:rsidR="00000000" w:rsidRDefault="006B78EF">
      <w:pPr>
        <w:pStyle w:val="ConsPlusNormal"/>
        <w:spacing w:before="240"/>
        <w:ind w:firstLine="540"/>
        <w:jc w:val="both"/>
      </w:pPr>
      <w:r>
        <w:t>При принятии решения КАС не должен принимать во внимание решение органа, на которое была подана апелляция.</w:t>
      </w:r>
    </w:p>
    <w:p w:rsidR="00000000" w:rsidRDefault="006B78EF">
      <w:pPr>
        <w:pStyle w:val="ConsPlusNormal"/>
        <w:spacing w:before="240"/>
        <w:ind w:firstLine="540"/>
        <w:jc w:val="both"/>
      </w:pPr>
      <w:bookmarkStart w:id="71" w:name="Par503"/>
      <w:bookmarkEnd w:id="71"/>
      <w:r>
        <w:t>13.1.3. ВАДА не должно исчерпать внутренние способы разбирательства.</w:t>
      </w:r>
    </w:p>
    <w:p w:rsidR="00000000" w:rsidRDefault="006B78EF">
      <w:pPr>
        <w:pStyle w:val="ConsPlusNormal"/>
        <w:spacing w:before="240"/>
        <w:ind w:firstLine="540"/>
        <w:jc w:val="both"/>
      </w:pPr>
      <w:r>
        <w:t>В тех случаях, ког</w:t>
      </w:r>
      <w:r>
        <w:t xml:space="preserve">да ВАДА имеет право на апелляцию по </w:t>
      </w:r>
      <w:hyperlink w:anchor="Par495" w:tooltip="XIII. Апелляции" w:history="1">
        <w:r>
          <w:rPr>
            <w:color w:val="0000FF"/>
          </w:rPr>
          <w:t>главе XIII</w:t>
        </w:r>
      </w:hyperlink>
      <w:r>
        <w:t xml:space="preserve"> Правил и ни одна из сторон не подала апелляцию на окончательное решение в рамках процедуры, разработанной РУСАДА, ВАДА может подать апелляцию на такое решение напрям</w:t>
      </w:r>
      <w:r>
        <w:t>ую в КАС, минуя способы внутреннего разбирательства, предусмотренные РУСАДА.</w:t>
      </w:r>
    </w:p>
    <w:p w:rsidR="00000000" w:rsidRDefault="006B78EF">
      <w:pPr>
        <w:pStyle w:val="ConsPlusNormal"/>
        <w:jc w:val="both"/>
      </w:pPr>
    </w:p>
    <w:p w:rsidR="00000000" w:rsidRDefault="006B78EF">
      <w:pPr>
        <w:pStyle w:val="ConsPlusTitle"/>
        <w:ind w:firstLine="540"/>
        <w:jc w:val="both"/>
        <w:outlineLvl w:val="2"/>
      </w:pPr>
      <w:bookmarkStart w:id="72" w:name="Par506"/>
      <w:bookmarkEnd w:id="72"/>
      <w:r>
        <w:t>13.2. Апелляции по поводу решений относительно нарушений антидопинговых правил, последствий, временных отстранений, признания решений и юрисдикции.</w:t>
      </w:r>
    </w:p>
    <w:p w:rsidR="00000000" w:rsidRDefault="006B78EF">
      <w:pPr>
        <w:pStyle w:val="ConsPlusNormal"/>
        <w:spacing w:before="240"/>
        <w:ind w:firstLine="540"/>
        <w:jc w:val="both"/>
      </w:pPr>
      <w:r>
        <w:t xml:space="preserve">На указанные ниже </w:t>
      </w:r>
      <w:r>
        <w:t xml:space="preserve">решения апелляция может подаваться только в порядке, предусмотренном </w:t>
      </w:r>
      <w:hyperlink w:anchor="Par506" w:tooltip="13.2. Апелляции по поводу решений относительно нарушений антидопинговых правил, последствий, временных отстранений, признания решений и юрисдикции." w:history="1">
        <w:r>
          <w:rPr>
            <w:color w:val="0000FF"/>
          </w:rPr>
          <w:t>пунктами 13.2</w:t>
        </w:r>
      </w:hyperlink>
      <w:r>
        <w:t xml:space="preserve"> - </w:t>
      </w:r>
      <w:hyperlink w:anchor="Par549" w:tooltip="13.6. Сроки на подачу апелляции в КАС." w:history="1">
        <w:r>
          <w:rPr>
            <w:color w:val="0000FF"/>
          </w:rPr>
          <w:t>13.6</w:t>
        </w:r>
      </w:hyperlink>
      <w:r>
        <w:t xml:space="preserve"> Правил:</w:t>
      </w:r>
    </w:p>
    <w:p w:rsidR="00000000" w:rsidRDefault="006B78EF">
      <w:pPr>
        <w:pStyle w:val="ConsPlusNormal"/>
        <w:spacing w:before="240"/>
        <w:ind w:firstLine="540"/>
        <w:jc w:val="both"/>
      </w:pPr>
      <w:r>
        <w:t>- решение о том, что имело место нарушение антидопинговых правил;</w:t>
      </w:r>
    </w:p>
    <w:p w:rsidR="00000000" w:rsidRDefault="006B78EF">
      <w:pPr>
        <w:pStyle w:val="ConsPlusNormal"/>
        <w:spacing w:before="240"/>
        <w:ind w:firstLine="540"/>
        <w:jc w:val="both"/>
      </w:pPr>
      <w:r>
        <w:t>- решение о наложении либо неприменении последствий за нарушение антидопинговых правил;</w:t>
      </w:r>
    </w:p>
    <w:p w:rsidR="00000000" w:rsidRDefault="006B78EF">
      <w:pPr>
        <w:pStyle w:val="ConsPlusNormal"/>
        <w:spacing w:before="240"/>
        <w:ind w:firstLine="540"/>
        <w:jc w:val="both"/>
      </w:pPr>
      <w:r>
        <w:t xml:space="preserve">- решение о том, </w:t>
      </w:r>
      <w:r>
        <w:t>что не имело место нарушение антидопинговых правил;</w:t>
      </w:r>
    </w:p>
    <w:p w:rsidR="00000000" w:rsidRDefault="006B78EF">
      <w:pPr>
        <w:pStyle w:val="ConsPlusNormal"/>
        <w:spacing w:before="240"/>
        <w:ind w:firstLine="540"/>
        <w:jc w:val="both"/>
      </w:pPr>
      <w:r>
        <w:t>- решение о том, что рассмотрение факта нарушения антидопинговых правил не может быть продолжено по процедурным причинам (включая, например, истечение срока давности);</w:t>
      </w:r>
    </w:p>
    <w:p w:rsidR="00000000" w:rsidRDefault="006B78EF">
      <w:pPr>
        <w:pStyle w:val="ConsPlusNormal"/>
        <w:spacing w:before="240"/>
        <w:ind w:firstLine="540"/>
        <w:jc w:val="both"/>
      </w:pPr>
      <w:r>
        <w:t>- решение ВАДА не освобождать спортс</w:t>
      </w:r>
      <w:r>
        <w:t>мена, который уходил из спорта, от обязательного предоставления шестимесячного уведомления о возвращении к выступлениям в спортивных соревнованиях в соответствии с подпунктом 5.7.1 Правил;</w:t>
      </w:r>
    </w:p>
    <w:p w:rsidR="00000000" w:rsidRDefault="006B78EF">
      <w:pPr>
        <w:pStyle w:val="ConsPlusNormal"/>
        <w:spacing w:before="240"/>
        <w:ind w:firstLine="540"/>
        <w:jc w:val="both"/>
      </w:pPr>
      <w:r>
        <w:t>- решение ВАДА о передаче полномочий по обработке результатов в соответствии со статьей 7.1 Кодекса;</w:t>
      </w:r>
    </w:p>
    <w:p w:rsidR="00000000" w:rsidRDefault="006B78EF">
      <w:pPr>
        <w:pStyle w:val="ConsPlusNormal"/>
        <w:spacing w:before="240"/>
        <w:ind w:firstLine="540"/>
        <w:jc w:val="both"/>
      </w:pPr>
      <w:r>
        <w:t>- решение РУСАДА не выдвигать неблагоприятный результат анализа или атипичный результат анализа в качестве нарушения антидопинговых правил;</w:t>
      </w:r>
    </w:p>
    <w:p w:rsidR="00000000" w:rsidRDefault="006B78EF">
      <w:pPr>
        <w:pStyle w:val="ConsPlusNormal"/>
        <w:spacing w:before="240"/>
        <w:ind w:firstLine="540"/>
        <w:jc w:val="both"/>
      </w:pPr>
      <w:r>
        <w:t>- решение не пр</w:t>
      </w:r>
      <w:r>
        <w:t xml:space="preserve">одолжать рассмотрение нарушения антидопинговых правил после расследования по </w:t>
      </w:r>
      <w:hyperlink w:anchor="Par299" w:tooltip="7.7. Рассмотрение иных нарушений антидопинговых правил, не описанных в пунктах 7.2 - 7.6 Правил." w:history="1">
        <w:r>
          <w:rPr>
            <w:color w:val="0000FF"/>
          </w:rPr>
          <w:t>пункту 7.7</w:t>
        </w:r>
      </w:hyperlink>
      <w:r>
        <w:t xml:space="preserve"> Правил;</w:t>
      </w:r>
    </w:p>
    <w:p w:rsidR="00000000" w:rsidRDefault="006B78EF">
      <w:pPr>
        <w:pStyle w:val="ConsPlusNormal"/>
        <w:spacing w:before="240"/>
        <w:ind w:firstLine="540"/>
        <w:jc w:val="both"/>
      </w:pPr>
      <w:r>
        <w:t>- решение применить временное отстр</w:t>
      </w:r>
      <w:r>
        <w:t>анение на основании предварительных слушаний;</w:t>
      </w:r>
    </w:p>
    <w:p w:rsidR="00000000" w:rsidRDefault="006B78EF">
      <w:pPr>
        <w:pStyle w:val="ConsPlusNormal"/>
        <w:spacing w:before="240"/>
        <w:ind w:firstLine="540"/>
        <w:jc w:val="both"/>
      </w:pPr>
      <w:r>
        <w:t xml:space="preserve">- несоблюдение РУСАДА </w:t>
      </w:r>
      <w:hyperlink w:anchor="Par305" w:tooltip="7.9. Временное отстранение." w:history="1">
        <w:r>
          <w:rPr>
            <w:color w:val="0000FF"/>
          </w:rPr>
          <w:t>пункта 7.9</w:t>
        </w:r>
      </w:hyperlink>
      <w:r>
        <w:t xml:space="preserve"> Правил;</w:t>
      </w:r>
    </w:p>
    <w:p w:rsidR="00000000" w:rsidRDefault="006B78EF">
      <w:pPr>
        <w:pStyle w:val="ConsPlusNormal"/>
        <w:spacing w:before="240"/>
        <w:ind w:firstLine="540"/>
        <w:jc w:val="both"/>
      </w:pPr>
      <w:r>
        <w:t>- решение, что у РУСАДА нет юрисдикции по рассмотрению возможного нарушения антидопинговых правил или его последс</w:t>
      </w:r>
      <w:r>
        <w:t>твий;</w:t>
      </w:r>
    </w:p>
    <w:p w:rsidR="00000000" w:rsidRDefault="006B78EF">
      <w:pPr>
        <w:pStyle w:val="ConsPlusNormal"/>
        <w:spacing w:before="240"/>
        <w:ind w:firstLine="540"/>
        <w:jc w:val="both"/>
      </w:pPr>
      <w:r>
        <w:t xml:space="preserve">- решение отменить или не отменять срок дисквалификации или восстановить или не восстанавливать отмененный ранее срок дисквалификации по </w:t>
      </w:r>
      <w:hyperlink w:anchor="Par416" w:tooltip="10.6.1. Существенное содействие в раскрытии или установлении нарушений Правил." w:history="1">
        <w:r>
          <w:rPr>
            <w:color w:val="0000FF"/>
          </w:rPr>
          <w:t>подпункту 10.6.1</w:t>
        </w:r>
      </w:hyperlink>
      <w:r>
        <w:t>;</w:t>
      </w:r>
    </w:p>
    <w:p w:rsidR="00000000" w:rsidRDefault="006B78EF">
      <w:pPr>
        <w:pStyle w:val="ConsPlusNormal"/>
        <w:spacing w:before="240"/>
        <w:ind w:firstLine="540"/>
        <w:jc w:val="both"/>
      </w:pPr>
      <w:r>
        <w:t xml:space="preserve">- решение по </w:t>
      </w:r>
      <w:hyperlink w:anchor="Par470" w:tooltip="10.11.3. Нарушение запрета на участие во время срока дисквалификации." w:history="1">
        <w:r>
          <w:rPr>
            <w:color w:val="0000FF"/>
          </w:rPr>
          <w:t>подпункту 10.11.3</w:t>
        </w:r>
      </w:hyperlink>
      <w:r>
        <w:t xml:space="preserve"> Правил;</w:t>
      </w:r>
    </w:p>
    <w:p w:rsidR="00000000" w:rsidRDefault="006B78EF">
      <w:pPr>
        <w:pStyle w:val="ConsPlusNormal"/>
        <w:spacing w:before="240"/>
        <w:ind w:firstLine="540"/>
        <w:jc w:val="both"/>
      </w:pPr>
      <w:r>
        <w:t xml:space="preserve">- решение РУСАДА не признавать решение другой антидопинговой организации по </w:t>
      </w:r>
      <w:hyperlink w:anchor="Par596" w:tooltip="XV. Применение и признание решений" w:history="1">
        <w:r>
          <w:rPr>
            <w:color w:val="0000FF"/>
          </w:rPr>
          <w:t>главе XV</w:t>
        </w:r>
      </w:hyperlink>
      <w:r>
        <w:t xml:space="preserve"> Правил.</w:t>
      </w:r>
    </w:p>
    <w:p w:rsidR="00000000" w:rsidRDefault="006B78EF">
      <w:pPr>
        <w:pStyle w:val="ConsPlusNormal"/>
        <w:spacing w:before="240"/>
        <w:ind w:firstLine="540"/>
        <w:jc w:val="both"/>
      </w:pPr>
      <w:bookmarkStart w:id="73" w:name="Par522"/>
      <w:bookmarkEnd w:id="73"/>
      <w:r>
        <w:t>13.2.1. Апелляции, касающиеся спортсменов международного уровня или международных спортивных мероприятий.</w:t>
      </w:r>
    </w:p>
    <w:p w:rsidR="00000000" w:rsidRDefault="006B78EF">
      <w:pPr>
        <w:pStyle w:val="ConsPlusNormal"/>
        <w:spacing w:before="240"/>
        <w:ind w:firstLine="540"/>
        <w:jc w:val="both"/>
      </w:pPr>
      <w:r>
        <w:t>Если нарушение произошло во время международного спортивного мероприятия или есл</w:t>
      </w:r>
      <w:r>
        <w:t>и вовлечены спортсмены международного уровня, апелляция на вынесенное решение должна подаваться исключительно в КАС.</w:t>
      </w:r>
    </w:p>
    <w:p w:rsidR="00000000" w:rsidRDefault="006B78EF">
      <w:pPr>
        <w:pStyle w:val="ConsPlusNormal"/>
        <w:spacing w:before="240"/>
        <w:ind w:firstLine="540"/>
        <w:jc w:val="both"/>
      </w:pPr>
      <w:bookmarkStart w:id="74" w:name="Par524"/>
      <w:bookmarkEnd w:id="74"/>
      <w:r>
        <w:t>13.2.2. Апелляции, касающиеся других спортсменов или иных лиц.</w:t>
      </w:r>
    </w:p>
    <w:p w:rsidR="00000000" w:rsidRDefault="006B78EF">
      <w:pPr>
        <w:pStyle w:val="ConsPlusNormal"/>
        <w:spacing w:before="240"/>
        <w:ind w:firstLine="540"/>
        <w:jc w:val="both"/>
      </w:pPr>
      <w:r>
        <w:t xml:space="preserve">13.2.2.1. В тех случаях, в которых не применяется </w:t>
      </w:r>
      <w:hyperlink w:anchor="Par522" w:tooltip="13.2.1. Апелляции, касающиеся спортсменов международного уровня или международных спортивных мероприятий." w:history="1">
        <w:r>
          <w:rPr>
            <w:color w:val="0000FF"/>
          </w:rPr>
          <w:t>подпункт 13.2.1</w:t>
        </w:r>
      </w:hyperlink>
      <w:r>
        <w:t xml:space="preserve"> Правил, апелляция на решение должна подаваться исключительно в КАС.</w:t>
      </w:r>
    </w:p>
    <w:p w:rsidR="00000000" w:rsidRDefault="006B78EF">
      <w:pPr>
        <w:pStyle w:val="ConsPlusNormal"/>
        <w:jc w:val="both"/>
      </w:pPr>
      <w:r>
        <w:t xml:space="preserve">(в ред. </w:t>
      </w:r>
      <w:hyperlink r:id="rId39" w:history="1">
        <w:r>
          <w:rPr>
            <w:color w:val="0000FF"/>
          </w:rPr>
          <w:t>Приказа</w:t>
        </w:r>
      </w:hyperlink>
      <w:r>
        <w:t xml:space="preserve"> Минспорта России от 17.10.2016 N 1104)</w:t>
      </w:r>
    </w:p>
    <w:p w:rsidR="00000000" w:rsidRDefault="006B78EF">
      <w:pPr>
        <w:pStyle w:val="ConsPlusNormal"/>
        <w:spacing w:before="240"/>
        <w:ind w:firstLine="540"/>
        <w:jc w:val="both"/>
      </w:pPr>
      <w:bookmarkStart w:id="75" w:name="Par527"/>
      <w:bookmarkEnd w:id="75"/>
      <w:r>
        <w:t>13.2.3. Лица, уполномоченные подавать апелляции.</w:t>
      </w:r>
    </w:p>
    <w:p w:rsidR="00000000" w:rsidRDefault="006B78EF">
      <w:pPr>
        <w:pStyle w:val="ConsPlusNormal"/>
        <w:spacing w:before="240"/>
        <w:ind w:firstLine="540"/>
        <w:jc w:val="both"/>
      </w:pPr>
      <w:r>
        <w:t xml:space="preserve">В случаях, предусмотренных </w:t>
      </w:r>
      <w:hyperlink w:anchor="Par522" w:tooltip="13.2.1. Апелляции, касающиеся спортсменов международного уровня или международных спортивных мероприятий." w:history="1">
        <w:r>
          <w:rPr>
            <w:color w:val="0000FF"/>
          </w:rPr>
          <w:t>подпунктами 13.2.1</w:t>
        </w:r>
      </w:hyperlink>
      <w:r>
        <w:t xml:space="preserve"> и </w:t>
      </w:r>
      <w:hyperlink w:anchor="Par524" w:tooltip="13.2.2. Апелляции, касающиеся других спортсменов или иных лиц." w:history="1">
        <w:r>
          <w:rPr>
            <w:color w:val="0000FF"/>
          </w:rPr>
          <w:t>13.2.2</w:t>
        </w:r>
      </w:hyperlink>
      <w:r>
        <w:t xml:space="preserve"> Правил, подавать апелляцию в КАС имеют право следующи</w:t>
      </w:r>
      <w:r>
        <w:t>е стороны:</w:t>
      </w:r>
    </w:p>
    <w:p w:rsidR="00000000" w:rsidRDefault="006B78EF">
      <w:pPr>
        <w:pStyle w:val="ConsPlusNormal"/>
        <w:spacing w:before="240"/>
        <w:ind w:firstLine="540"/>
        <w:jc w:val="both"/>
      </w:pPr>
      <w:r>
        <w:t>а) спортсмен или иное лицо, в отношении которого принято решение, на которое подается апелляция;</w:t>
      </w:r>
    </w:p>
    <w:p w:rsidR="00000000" w:rsidRDefault="006B78EF">
      <w:pPr>
        <w:pStyle w:val="ConsPlusNormal"/>
        <w:spacing w:before="240"/>
        <w:ind w:firstLine="540"/>
        <w:jc w:val="both"/>
      </w:pPr>
      <w:r>
        <w:t>б) другая сторона, участвующая в деле, по которому было вынесено решение;</w:t>
      </w:r>
    </w:p>
    <w:p w:rsidR="00000000" w:rsidRDefault="006B78EF">
      <w:pPr>
        <w:pStyle w:val="ConsPlusNormal"/>
        <w:spacing w:before="240"/>
        <w:ind w:firstLine="540"/>
        <w:jc w:val="both"/>
      </w:pPr>
      <w:r>
        <w:t>в) соответствующая международная федерация;</w:t>
      </w:r>
    </w:p>
    <w:p w:rsidR="00000000" w:rsidRDefault="006B78EF">
      <w:pPr>
        <w:pStyle w:val="ConsPlusNormal"/>
        <w:spacing w:before="240"/>
        <w:ind w:firstLine="540"/>
        <w:jc w:val="both"/>
      </w:pPr>
      <w:r>
        <w:t>г) РУСАДА или (в случае несовп</w:t>
      </w:r>
      <w:r>
        <w:t>адения) национальная антидопинговая организация страны проживания данного лица или страны, гражданином которой оно является, или выдавшей лицензию;</w:t>
      </w:r>
    </w:p>
    <w:p w:rsidR="00000000" w:rsidRDefault="006B78EF">
      <w:pPr>
        <w:pStyle w:val="ConsPlusNormal"/>
        <w:spacing w:before="240"/>
        <w:ind w:firstLine="540"/>
        <w:jc w:val="both"/>
      </w:pPr>
      <w:r>
        <w:t>д) Международный олимпийский комитет либо Международный паралимпийский комитет, когда решение связано с пров</w:t>
      </w:r>
      <w:r>
        <w:t>едением Олимпийских игр или Паралимпийских игр, включая решение о допуске к участию в Олимпийских и Паралимпийских играх;</w:t>
      </w:r>
    </w:p>
    <w:p w:rsidR="00000000" w:rsidRDefault="006B78EF">
      <w:pPr>
        <w:pStyle w:val="ConsPlusNormal"/>
        <w:spacing w:before="240"/>
        <w:ind w:firstLine="540"/>
        <w:jc w:val="both"/>
      </w:pPr>
      <w:r>
        <w:t>е) ВАДА.</w:t>
      </w:r>
    </w:p>
    <w:p w:rsidR="00000000" w:rsidRDefault="006B78EF">
      <w:pPr>
        <w:pStyle w:val="ConsPlusNormal"/>
        <w:spacing w:before="240"/>
        <w:ind w:firstLine="540"/>
        <w:jc w:val="both"/>
      </w:pPr>
      <w:r>
        <w:t>Любая сторона, подающая апелляцию, имеет право на содействие со стороны КАС в получении всей необходимой информации от антидо</w:t>
      </w:r>
      <w:r>
        <w:t>пинговой организации, на решение которой подана апелляция, и такая информация должна быть предоставлена по указанию КАС.</w:t>
      </w:r>
    </w:p>
    <w:p w:rsidR="00000000" w:rsidRDefault="006B78EF">
      <w:pPr>
        <w:pStyle w:val="ConsPlusNormal"/>
        <w:spacing w:before="240"/>
        <w:ind w:firstLine="540"/>
        <w:jc w:val="both"/>
      </w:pPr>
      <w:r>
        <w:t>Несмотря на вышесказанное, апелляция по поводу временного отстранения может подаваться только спортсменом или иным лицом, на которое бы</w:t>
      </w:r>
      <w:r>
        <w:t>ло наложено временное отстранение.</w:t>
      </w:r>
    </w:p>
    <w:p w:rsidR="00000000" w:rsidRDefault="006B78EF">
      <w:pPr>
        <w:pStyle w:val="ConsPlusNormal"/>
        <w:spacing w:before="240"/>
        <w:ind w:firstLine="540"/>
        <w:jc w:val="both"/>
      </w:pPr>
      <w:r>
        <w:t>13.2.4. Разрешение на подачу встречных апелляций и других последующих апелляций.</w:t>
      </w:r>
    </w:p>
    <w:p w:rsidR="00000000" w:rsidRDefault="006B78EF">
      <w:pPr>
        <w:pStyle w:val="ConsPlusNormal"/>
        <w:spacing w:before="240"/>
        <w:ind w:firstLine="540"/>
        <w:jc w:val="both"/>
      </w:pPr>
      <w:r>
        <w:t>Встречные апелляции и другие последующие апелляции, сделанные любым ответчиком, заявленным по делу, которое рассматривается КАС, прямо разре</w:t>
      </w:r>
      <w:r>
        <w:t xml:space="preserve">шены в соответствии с Кодексом и Правилами. Любая сторона, имеющая право подать апелляцию в соответствии с </w:t>
      </w:r>
      <w:hyperlink w:anchor="Par495" w:tooltip="XIII. Апелляции" w:history="1">
        <w:r>
          <w:rPr>
            <w:color w:val="0000FF"/>
          </w:rPr>
          <w:t>главой XIII</w:t>
        </w:r>
      </w:hyperlink>
      <w:r>
        <w:t xml:space="preserve"> Правил, может подать встречную апелляцию или последующую апелляцию до окончания срока предост</w:t>
      </w:r>
      <w:r>
        <w:t>авления ответа сторонами.</w:t>
      </w:r>
    </w:p>
    <w:p w:rsidR="00000000" w:rsidRDefault="006B78EF">
      <w:pPr>
        <w:pStyle w:val="ConsPlusNormal"/>
        <w:jc w:val="both"/>
      </w:pPr>
    </w:p>
    <w:p w:rsidR="00000000" w:rsidRDefault="006B78EF">
      <w:pPr>
        <w:pStyle w:val="ConsPlusTitle"/>
        <w:ind w:firstLine="540"/>
        <w:jc w:val="both"/>
        <w:outlineLvl w:val="2"/>
      </w:pPr>
      <w:r>
        <w:t>13.3. Невынесение своевременного решения антидопинговой организацией.</w:t>
      </w:r>
    </w:p>
    <w:p w:rsidR="00000000" w:rsidRDefault="006B78EF">
      <w:pPr>
        <w:pStyle w:val="ConsPlusNormal"/>
        <w:spacing w:before="240"/>
        <w:ind w:firstLine="540"/>
        <w:jc w:val="both"/>
      </w:pPr>
      <w:r>
        <w:t xml:space="preserve">Когда РУСАДА в каком-то конкретном случае не выносит решение о нарушении антидопинговых правил в разумные сроки, установленные ВАДА, ВАДА может подать апелляцию прямо в КАС, как если бы РУСАДА вынесло решение об отсутствии нарушения антидопинговых правил. </w:t>
      </w:r>
      <w:r>
        <w:t>Если КАС установит, что нарушение антидопинговых правил имело место и ВАДА действовало обоснованно, подав апелляцию прямо в КАС, расходы ВАДА и оплата адвокатов за рассмотрение апелляции должны быть возмещены РУСАДА.</w:t>
      </w:r>
    </w:p>
    <w:p w:rsidR="00000000" w:rsidRDefault="006B78EF">
      <w:pPr>
        <w:pStyle w:val="ConsPlusNormal"/>
        <w:jc w:val="both"/>
      </w:pPr>
    </w:p>
    <w:p w:rsidR="00000000" w:rsidRDefault="006B78EF">
      <w:pPr>
        <w:pStyle w:val="ConsPlusTitle"/>
        <w:ind w:firstLine="540"/>
        <w:jc w:val="both"/>
        <w:outlineLvl w:val="2"/>
      </w:pPr>
      <w:r>
        <w:t>13.4. Апелляции по поводу решений по Т</w:t>
      </w:r>
      <w:r>
        <w:t>И.</w:t>
      </w:r>
    </w:p>
    <w:p w:rsidR="00000000" w:rsidRDefault="006B78EF">
      <w:pPr>
        <w:pStyle w:val="ConsPlusNormal"/>
        <w:spacing w:before="240"/>
        <w:ind w:firstLine="540"/>
        <w:jc w:val="both"/>
      </w:pPr>
      <w:r>
        <w:t xml:space="preserve">Апелляция на решения по ТИ может подаваться исключительно в порядке, предусмотренном </w:t>
      </w:r>
      <w:hyperlink w:anchor="Par157" w:tooltip="4.4. Разрешение на терапевтическое использование." w:history="1">
        <w:r>
          <w:rPr>
            <w:color w:val="0000FF"/>
          </w:rPr>
          <w:t>пунктом 4.4</w:t>
        </w:r>
      </w:hyperlink>
      <w:r>
        <w:t xml:space="preserve"> Правил.</w:t>
      </w:r>
    </w:p>
    <w:p w:rsidR="00000000" w:rsidRDefault="006B78EF">
      <w:pPr>
        <w:pStyle w:val="ConsPlusNormal"/>
        <w:jc w:val="both"/>
      </w:pPr>
    </w:p>
    <w:p w:rsidR="00000000" w:rsidRDefault="006B78EF">
      <w:pPr>
        <w:pStyle w:val="ConsPlusTitle"/>
        <w:ind w:firstLine="540"/>
        <w:jc w:val="both"/>
        <w:outlineLvl w:val="2"/>
      </w:pPr>
      <w:bookmarkStart w:id="76" w:name="Par546"/>
      <w:bookmarkEnd w:id="76"/>
      <w:r>
        <w:t>13.5. Уведомление о решении по апелляции.</w:t>
      </w:r>
    </w:p>
    <w:p w:rsidR="00000000" w:rsidRDefault="006B78EF">
      <w:pPr>
        <w:pStyle w:val="ConsPlusNormal"/>
        <w:spacing w:before="240"/>
        <w:ind w:firstLine="540"/>
        <w:jc w:val="both"/>
      </w:pPr>
      <w:r>
        <w:t>Любая антидопин</w:t>
      </w:r>
      <w:r>
        <w:t xml:space="preserve">говая организация, которая является стороной по апелляции, должна незамедлительно, в порядке, предусмотренном </w:t>
      </w:r>
      <w:hyperlink w:anchor="Par574" w:tooltip="14.2. Уведомление о решениях по делам о нарушении Правил и запрос материалов дела." w:history="1">
        <w:r>
          <w:rPr>
            <w:color w:val="0000FF"/>
          </w:rPr>
          <w:t>пунктом 14.2</w:t>
        </w:r>
      </w:hyperlink>
      <w:r>
        <w:t xml:space="preserve"> Правил, предоставить р</w:t>
      </w:r>
      <w:r>
        <w:t xml:space="preserve">ешение по апелляции спортсмену или иному лицу и другим антидопинговым организациям, которые имеют право подать апелляцию в соответствии с </w:t>
      </w:r>
      <w:hyperlink w:anchor="Par527" w:tooltip="13.2.3. Лица, уполномоченные подавать апелляции." w:history="1">
        <w:r>
          <w:rPr>
            <w:color w:val="0000FF"/>
          </w:rPr>
          <w:t>подпунктом 13.2.3</w:t>
        </w:r>
      </w:hyperlink>
      <w:r>
        <w:t xml:space="preserve"> Правил.</w:t>
      </w:r>
    </w:p>
    <w:p w:rsidR="00000000" w:rsidRDefault="006B78EF">
      <w:pPr>
        <w:pStyle w:val="ConsPlusNormal"/>
        <w:jc w:val="both"/>
      </w:pPr>
    </w:p>
    <w:p w:rsidR="00000000" w:rsidRDefault="006B78EF">
      <w:pPr>
        <w:pStyle w:val="ConsPlusTitle"/>
        <w:ind w:firstLine="540"/>
        <w:jc w:val="both"/>
        <w:outlineLvl w:val="2"/>
      </w:pPr>
      <w:bookmarkStart w:id="77" w:name="Par549"/>
      <w:bookmarkEnd w:id="77"/>
      <w:r>
        <w:t>13</w:t>
      </w:r>
      <w:r>
        <w:t>.6. Сроки на подачу апелляции в КАС.</w:t>
      </w:r>
    </w:p>
    <w:p w:rsidR="00000000" w:rsidRDefault="006B78EF">
      <w:pPr>
        <w:pStyle w:val="ConsPlusNormal"/>
        <w:spacing w:before="240"/>
        <w:ind w:firstLine="540"/>
        <w:jc w:val="both"/>
      </w:pPr>
      <w:r>
        <w:t>Срок подачи апелляции в КАС составляет двадцать один день с даты получения решения стороной, подающей апелляцию. Несмотря на вышеизложенное, следующее применяется к апелляции, поданной стороной, которая не была стороной</w:t>
      </w:r>
      <w:r>
        <w:t xml:space="preserve"> в деле, на решение по которому подается апелляция:</w:t>
      </w:r>
    </w:p>
    <w:p w:rsidR="00000000" w:rsidRDefault="006B78EF">
      <w:pPr>
        <w:pStyle w:val="ConsPlusNormal"/>
        <w:spacing w:before="240"/>
        <w:ind w:firstLine="540"/>
        <w:jc w:val="both"/>
      </w:pPr>
      <w:r>
        <w:t>а) в течение 15 (пятнадцати) дней с даты получения решения такая сторона или стороны имеют право потребовать от органа, принявшего решение, предоставить ей (им) полный комплект документов по делу;</w:t>
      </w:r>
    </w:p>
    <w:p w:rsidR="00000000" w:rsidRDefault="006B78EF">
      <w:pPr>
        <w:pStyle w:val="ConsPlusNormal"/>
        <w:spacing w:before="240"/>
        <w:ind w:firstLine="540"/>
        <w:jc w:val="both"/>
      </w:pPr>
      <w:r>
        <w:t>б) в сл</w:t>
      </w:r>
      <w:r>
        <w:t>учае если такой запрос сделан в течение 15 (пятнадцати) дней, то данная сторона может в течение двадцати одного дня с даты получения полного комплекта документов подать апелляцию в КАС.</w:t>
      </w:r>
    </w:p>
    <w:p w:rsidR="00000000" w:rsidRDefault="006B78EF">
      <w:pPr>
        <w:pStyle w:val="ConsPlusNormal"/>
        <w:spacing w:before="240"/>
        <w:ind w:firstLine="540"/>
        <w:jc w:val="both"/>
      </w:pPr>
      <w:r>
        <w:t>Несмотря на вышеизложенное, окончательный срок подачи апелляции ВАДА д</w:t>
      </w:r>
      <w:r>
        <w:t>олжен быть один из тех, что позднее:</w:t>
      </w:r>
    </w:p>
    <w:p w:rsidR="00000000" w:rsidRDefault="006B78EF">
      <w:pPr>
        <w:pStyle w:val="ConsPlusNormal"/>
        <w:spacing w:before="240"/>
        <w:ind w:firstLine="540"/>
        <w:jc w:val="both"/>
      </w:pPr>
      <w:r>
        <w:t>а) 21 (двадцать один) день после последнего дня, когда могла быть подана апелляция любой другой стороной;</w:t>
      </w:r>
    </w:p>
    <w:p w:rsidR="00000000" w:rsidRDefault="006B78EF">
      <w:pPr>
        <w:pStyle w:val="ConsPlusNormal"/>
        <w:spacing w:before="240"/>
        <w:ind w:firstLine="540"/>
        <w:jc w:val="both"/>
      </w:pPr>
      <w:r>
        <w:t>б) 21 (двадцать один) день после получения ВАДА полного комплекта</w:t>
      </w:r>
    </w:p>
    <w:p w:rsidR="00000000" w:rsidRDefault="006B78EF">
      <w:pPr>
        <w:pStyle w:val="ConsPlusNormal"/>
        <w:spacing w:before="240"/>
        <w:ind w:firstLine="540"/>
        <w:jc w:val="both"/>
      </w:pPr>
      <w:r>
        <w:t>документов, относящихся к данному решению.</w:t>
      </w:r>
    </w:p>
    <w:p w:rsidR="00000000" w:rsidRDefault="006B78EF">
      <w:pPr>
        <w:pStyle w:val="ConsPlusNormal"/>
        <w:jc w:val="both"/>
      </w:pPr>
    </w:p>
    <w:p w:rsidR="00000000" w:rsidRDefault="006B78EF">
      <w:pPr>
        <w:pStyle w:val="ConsPlusTitle"/>
        <w:jc w:val="center"/>
        <w:outlineLvl w:val="1"/>
      </w:pPr>
      <w:bookmarkStart w:id="78" w:name="Par558"/>
      <w:bookmarkEnd w:id="78"/>
      <w:r>
        <w:t>XIV. Конфиденциальность и отчетность</w:t>
      </w:r>
    </w:p>
    <w:p w:rsidR="00000000" w:rsidRDefault="006B78EF">
      <w:pPr>
        <w:pStyle w:val="ConsPlusNormal"/>
        <w:jc w:val="both"/>
      </w:pPr>
    </w:p>
    <w:p w:rsidR="00000000" w:rsidRDefault="006B78EF">
      <w:pPr>
        <w:pStyle w:val="ConsPlusTitle"/>
        <w:ind w:firstLine="540"/>
        <w:jc w:val="both"/>
        <w:outlineLvl w:val="2"/>
      </w:pPr>
      <w:bookmarkStart w:id="79" w:name="Par560"/>
      <w:bookmarkEnd w:id="79"/>
      <w:r>
        <w:t>14.1. Информация о неблагоприятных результатах анализа, атипичных результатах анализа и других фактах возможного нарушения антидопинговых правил.</w:t>
      </w:r>
    </w:p>
    <w:p w:rsidR="00000000" w:rsidRDefault="006B78EF">
      <w:pPr>
        <w:pStyle w:val="ConsPlusNormal"/>
        <w:spacing w:before="240"/>
        <w:ind w:firstLine="540"/>
        <w:jc w:val="both"/>
      </w:pPr>
      <w:bookmarkStart w:id="80" w:name="Par561"/>
      <w:bookmarkEnd w:id="80"/>
      <w:r>
        <w:t xml:space="preserve">14.1.1. Уведомление спортсменов и иных </w:t>
      </w:r>
      <w:r>
        <w:t>лиц о фактах нарушения антидопинговых правил.</w:t>
      </w:r>
    </w:p>
    <w:p w:rsidR="00000000" w:rsidRDefault="006B78EF">
      <w:pPr>
        <w:pStyle w:val="ConsPlusNormal"/>
        <w:spacing w:before="240"/>
        <w:ind w:firstLine="540"/>
        <w:jc w:val="both"/>
      </w:pPr>
      <w:r>
        <w:t xml:space="preserve">Уведомление спортсмена или иного лица о возможном нарушении антидопинговых правил должно производиться в соответствии с </w:t>
      </w:r>
      <w:hyperlink w:anchor="Par255" w:tooltip="VII. Обработка результатов" w:history="1">
        <w:r>
          <w:rPr>
            <w:color w:val="0000FF"/>
          </w:rPr>
          <w:t>главами VII</w:t>
        </w:r>
      </w:hyperlink>
      <w:r>
        <w:t xml:space="preserve"> и </w:t>
      </w:r>
      <w:hyperlink w:anchor="Par558" w:tooltip="XIV. Конфиденциальность и отчетность" w:history="1">
        <w:r>
          <w:rPr>
            <w:color w:val="0000FF"/>
          </w:rPr>
          <w:t>XIV</w:t>
        </w:r>
      </w:hyperlink>
      <w:r>
        <w:t xml:space="preserve"> Правил. Общероссийские спортивные федерации должны оказывать содействие РУСАДА в информировании спортсмена или иного лица.</w:t>
      </w:r>
    </w:p>
    <w:p w:rsidR="00000000" w:rsidRDefault="006B78EF">
      <w:pPr>
        <w:pStyle w:val="ConsPlusNormal"/>
        <w:spacing w:before="240"/>
        <w:ind w:firstLine="540"/>
        <w:jc w:val="both"/>
      </w:pPr>
      <w:bookmarkStart w:id="81" w:name="Par563"/>
      <w:bookmarkEnd w:id="81"/>
      <w:r>
        <w:t>14.1.2. Уведомление международных федераций и ВАДА о фактах нарушения ант</w:t>
      </w:r>
      <w:r>
        <w:t>идопинговых правил.</w:t>
      </w:r>
    </w:p>
    <w:p w:rsidR="00000000" w:rsidRDefault="006B78EF">
      <w:pPr>
        <w:pStyle w:val="ConsPlusNormal"/>
        <w:spacing w:before="240"/>
        <w:ind w:firstLine="540"/>
        <w:jc w:val="both"/>
      </w:pPr>
      <w:r>
        <w:t xml:space="preserve">Одновременно с отправкой уведомления спортсмену или иному лицу РУСАДА в порядке, определенном </w:t>
      </w:r>
      <w:hyperlink w:anchor="Par255" w:tooltip="VII. Обработка результатов" w:history="1">
        <w:r>
          <w:rPr>
            <w:color w:val="0000FF"/>
          </w:rPr>
          <w:t>главами VII</w:t>
        </w:r>
      </w:hyperlink>
      <w:r>
        <w:t xml:space="preserve"> и </w:t>
      </w:r>
      <w:hyperlink w:anchor="Par558" w:tooltip="XIV. Конфиденциальность и отчетность" w:history="1">
        <w:r>
          <w:rPr>
            <w:color w:val="0000FF"/>
          </w:rPr>
          <w:t>XIV</w:t>
        </w:r>
      </w:hyperlink>
      <w:r>
        <w:t xml:space="preserve"> Прав</w:t>
      </w:r>
      <w:r>
        <w:t>ил, обязано направить уведомление о факте возможного нарушения антидопинговых правил в международную федерацию и ВАДА.</w:t>
      </w:r>
    </w:p>
    <w:p w:rsidR="00000000" w:rsidRDefault="006B78EF">
      <w:pPr>
        <w:pStyle w:val="ConsPlusNormal"/>
        <w:spacing w:before="240"/>
        <w:ind w:firstLine="540"/>
        <w:jc w:val="both"/>
      </w:pPr>
      <w:r>
        <w:t>14.1.3. Содержание уведомления о факте нарушения Правил.</w:t>
      </w:r>
    </w:p>
    <w:p w:rsidR="00000000" w:rsidRDefault="006B78EF">
      <w:pPr>
        <w:pStyle w:val="ConsPlusNormal"/>
        <w:spacing w:before="240"/>
        <w:ind w:firstLine="540"/>
        <w:jc w:val="both"/>
      </w:pPr>
      <w:r>
        <w:t xml:space="preserve">Уведомление о возможном нарушении </w:t>
      </w:r>
      <w:hyperlink w:anchor="Par90" w:tooltip="2.1. Наличие запрещенной субстанции, или ее метаболитов, или маркеров в пробе, взятой у спортсмена." w:history="1">
        <w:r>
          <w:rPr>
            <w:color w:val="0000FF"/>
          </w:rPr>
          <w:t>пункта 2.1</w:t>
        </w:r>
      </w:hyperlink>
      <w:r>
        <w:t xml:space="preserve"> Правил должно содержать имя и фамилию спортсмена, представляемую им страну, вид спорта и спортивную дисциплину, соревновательный уровень сп</w:t>
      </w:r>
      <w:r>
        <w:t>ортсмена, было ли тестирование соревновательным или внесоревновательным, дату отбора пробы, результат лабораторного анализа и иную информацию, согласно требованиям Международного стандарта по тестированию и расследованиям.</w:t>
      </w:r>
    </w:p>
    <w:p w:rsidR="00000000" w:rsidRDefault="006B78EF">
      <w:pPr>
        <w:pStyle w:val="ConsPlusNormal"/>
        <w:spacing w:before="240"/>
        <w:ind w:firstLine="540"/>
        <w:jc w:val="both"/>
      </w:pPr>
      <w:r>
        <w:t>Уведомление о возможном нарушении</w:t>
      </w:r>
      <w:r>
        <w:t xml:space="preserve"> антидопинговых правил по </w:t>
      </w:r>
      <w:hyperlink w:anchor="Par96" w:tooltip="2.2. Использование или попытка использования спортсменом запрещенной субстанции или запрещенного метода." w:history="1">
        <w:r>
          <w:rPr>
            <w:color w:val="0000FF"/>
          </w:rPr>
          <w:t>пунктам 2.2</w:t>
        </w:r>
      </w:hyperlink>
      <w:r>
        <w:t xml:space="preserve"> - </w:t>
      </w:r>
      <w:hyperlink w:anchor="Par120" w:tooltip="2.10. Запрещенное сотрудничество." w:history="1">
        <w:r>
          <w:rPr>
            <w:color w:val="0000FF"/>
          </w:rPr>
          <w:t>2.10</w:t>
        </w:r>
      </w:hyperlink>
      <w:r>
        <w:t xml:space="preserve"> Правил должно сод</w:t>
      </w:r>
      <w:r>
        <w:t>ержать указание нарушенного пункта и состав возможного нарушения.</w:t>
      </w:r>
    </w:p>
    <w:p w:rsidR="00000000" w:rsidRDefault="006B78EF">
      <w:pPr>
        <w:pStyle w:val="ConsPlusNormal"/>
        <w:spacing w:before="240"/>
        <w:ind w:firstLine="540"/>
        <w:jc w:val="both"/>
      </w:pPr>
      <w:r>
        <w:t>14.1.4. Отчет о статусе.</w:t>
      </w:r>
    </w:p>
    <w:p w:rsidR="00000000" w:rsidRDefault="006B78EF">
      <w:pPr>
        <w:pStyle w:val="ConsPlusNormal"/>
        <w:spacing w:before="240"/>
        <w:ind w:firstLine="540"/>
        <w:jc w:val="both"/>
      </w:pPr>
      <w:r>
        <w:t xml:space="preserve">За исключением расследований, не завершившихся уведомлением о факте нарушения антидопинговых правил по </w:t>
      </w:r>
      <w:hyperlink w:anchor="Par561" w:tooltip="14.1.1. Уведомление спортсменов и иных лиц о фактах нарушения антидопинговых правил." w:history="1">
        <w:r>
          <w:rPr>
            <w:color w:val="0000FF"/>
          </w:rPr>
          <w:t>подпункту 14.1.1</w:t>
        </w:r>
      </w:hyperlink>
      <w:r>
        <w:t xml:space="preserve"> Правил, международные федерации и ВАДА должны регулярно получать информацию о текущем статусе и результатах расследования либо процедурах, предпринимаемых в соответствии с </w:t>
      </w:r>
      <w:hyperlink w:anchor="Par255" w:tooltip="VII. Обработка результатов" w:history="1">
        <w:r>
          <w:rPr>
            <w:color w:val="0000FF"/>
          </w:rPr>
          <w:t>главами VII</w:t>
        </w:r>
      </w:hyperlink>
      <w:r>
        <w:t xml:space="preserve">, </w:t>
      </w:r>
      <w:hyperlink w:anchor="Par325" w:tooltip="VIII. Дисциплинарная процедура" w:history="1">
        <w:r>
          <w:rPr>
            <w:color w:val="0000FF"/>
          </w:rPr>
          <w:t>VIII</w:t>
        </w:r>
      </w:hyperlink>
      <w:r>
        <w:t xml:space="preserve"> или </w:t>
      </w:r>
      <w:hyperlink w:anchor="Par495" w:tooltip="XIII. Апелляции" w:history="1">
        <w:r>
          <w:rPr>
            <w:color w:val="0000FF"/>
          </w:rPr>
          <w:t>XIII</w:t>
        </w:r>
      </w:hyperlink>
      <w:r>
        <w:t xml:space="preserve"> Правил. Им также должно быть незамедлительно направлено письменное мотивированное обосн</w:t>
      </w:r>
      <w:r>
        <w:t>ование результатов рассмотрения дела либо решение по итогам рассмотрения дела.</w:t>
      </w:r>
    </w:p>
    <w:p w:rsidR="00000000" w:rsidRDefault="006B78EF">
      <w:pPr>
        <w:pStyle w:val="ConsPlusNormal"/>
        <w:spacing w:before="240"/>
        <w:ind w:firstLine="540"/>
        <w:jc w:val="both"/>
      </w:pPr>
      <w:r>
        <w:t>14.1.5. Конфиденциальность.</w:t>
      </w:r>
    </w:p>
    <w:p w:rsidR="00000000" w:rsidRDefault="006B78EF">
      <w:pPr>
        <w:pStyle w:val="ConsPlusNormal"/>
        <w:spacing w:before="240"/>
        <w:ind w:firstLine="540"/>
        <w:jc w:val="both"/>
      </w:pPr>
      <w:r>
        <w:t>Организации, получающие данную информацию, не вправе передавать ее лицам иным, кроме тех, кому необходимо ее знать в силу выполняемых ими профессиона</w:t>
      </w:r>
      <w:r>
        <w:t>льных обязанностей (к их числу будет относиться обладающий соответствующим функционалом персонал Олимпийского комитета России в связи с подготовкой к Олимпийским играм, общероссийской спортивной федерации и команды в командном игровом виде спорта), пока РУ</w:t>
      </w:r>
      <w:r>
        <w:t xml:space="preserve">САДА не обнародует данные либо не будет признан факт нарушения им требований об опубликовании данных, предусмотренных </w:t>
      </w:r>
      <w:hyperlink w:anchor="Par578" w:tooltip="14.3. Публичное обнародование." w:history="1">
        <w:r>
          <w:rPr>
            <w:color w:val="0000FF"/>
          </w:rPr>
          <w:t>пунктом 14.3</w:t>
        </w:r>
      </w:hyperlink>
      <w:r>
        <w:t xml:space="preserve"> Правил.</w:t>
      </w:r>
    </w:p>
    <w:p w:rsidR="00000000" w:rsidRDefault="006B78EF">
      <w:pPr>
        <w:pStyle w:val="ConsPlusNormal"/>
        <w:spacing w:before="240"/>
        <w:ind w:firstLine="540"/>
        <w:jc w:val="both"/>
      </w:pPr>
      <w:r>
        <w:t>14.1.6. РУСАДА должно обеспечить сохранение конфиденциальн</w:t>
      </w:r>
      <w:r>
        <w:t xml:space="preserve">ости информации, касающейся неблагоприятного результата анализа, атипичного результата анализа и иных нарушений антидопинговых правил, до момента ее публичного обнародования в соответствии с </w:t>
      </w:r>
      <w:hyperlink w:anchor="Par578" w:tooltip="14.3. Публичное обнародование." w:history="1">
        <w:r>
          <w:rPr>
            <w:color w:val="0000FF"/>
          </w:rPr>
          <w:t>пунктом 1</w:t>
        </w:r>
        <w:r>
          <w:rPr>
            <w:color w:val="0000FF"/>
          </w:rPr>
          <w:t>4.3</w:t>
        </w:r>
      </w:hyperlink>
      <w:r>
        <w:t xml:space="preserve"> Правил. РУСАДА вносит в заключаемые с постоянными и временными сотрудниками, контрагентами и консультантами соглашения положение о защите конфиденциальной информации, а также о применимых к ним мерах в случае разглашения указанной информации.</w:t>
      </w:r>
    </w:p>
    <w:p w:rsidR="00000000" w:rsidRDefault="006B78EF">
      <w:pPr>
        <w:pStyle w:val="ConsPlusNormal"/>
        <w:jc w:val="both"/>
      </w:pPr>
    </w:p>
    <w:p w:rsidR="00000000" w:rsidRDefault="006B78EF">
      <w:pPr>
        <w:pStyle w:val="ConsPlusTitle"/>
        <w:ind w:firstLine="540"/>
        <w:jc w:val="both"/>
        <w:outlineLvl w:val="2"/>
      </w:pPr>
      <w:bookmarkStart w:id="82" w:name="Par574"/>
      <w:bookmarkEnd w:id="82"/>
      <w:r>
        <w:t>14.2. Уведомление о решениях по делам о нарушении Правил и запрос материалов дела.</w:t>
      </w:r>
    </w:p>
    <w:p w:rsidR="00000000" w:rsidRDefault="006B78EF">
      <w:pPr>
        <w:pStyle w:val="ConsPlusNormal"/>
        <w:spacing w:before="240"/>
        <w:ind w:firstLine="540"/>
        <w:jc w:val="both"/>
      </w:pPr>
      <w:bookmarkStart w:id="83" w:name="Par575"/>
      <w:bookmarkEnd w:id="83"/>
      <w:r>
        <w:t xml:space="preserve">14.2.1. Решения по делам о нарушении антидопинговых правил, принятые в соответствии с </w:t>
      </w:r>
      <w:hyperlink w:anchor="Par319" w:tooltip="7.11. Уведомление о решении, принятом в ходе обработки результатов." w:history="1">
        <w:r>
          <w:rPr>
            <w:color w:val="0000FF"/>
          </w:rPr>
          <w:t>пунктами 7.11</w:t>
        </w:r>
      </w:hyperlink>
      <w:r>
        <w:t xml:space="preserve">, </w:t>
      </w:r>
      <w:hyperlink w:anchor="Par327" w:tooltip="8.1. Передача дела на рассмотрение Дисциплинарного антидопингового комитета." w:history="1">
        <w:r>
          <w:rPr>
            <w:color w:val="0000FF"/>
          </w:rPr>
          <w:t>8.1</w:t>
        </w:r>
      </w:hyperlink>
      <w:r>
        <w:t xml:space="preserve">, </w:t>
      </w:r>
      <w:hyperlink w:anchor="Par403" w:tooltip="10.4. Отмена срока дисквалификации в случаях отсутствия вины или халатности." w:history="1">
        <w:r>
          <w:rPr>
            <w:color w:val="0000FF"/>
          </w:rPr>
          <w:t>1</w:t>
        </w:r>
        <w:r>
          <w:rPr>
            <w:color w:val="0000FF"/>
          </w:rPr>
          <w:t>0.4</w:t>
        </w:r>
      </w:hyperlink>
      <w:r>
        <w:t xml:space="preserve">, </w:t>
      </w:r>
      <w:hyperlink w:anchor="Par406" w:tooltip="10.5. Сокращение срока дисквалификации на основании незначительной вины или халатности." w:history="1">
        <w:r>
          <w:rPr>
            <w:color w:val="0000FF"/>
          </w:rPr>
          <w:t>10.5</w:t>
        </w:r>
      </w:hyperlink>
      <w:r>
        <w:t xml:space="preserve">, </w:t>
      </w:r>
      <w:hyperlink w:anchor="Par415" w:tooltip="10.6. Отмена, сокращение или прекращение срока дисквалификации, или других последствий по причинам иным, чем вина." w:history="1">
        <w:r>
          <w:rPr>
            <w:color w:val="0000FF"/>
          </w:rPr>
          <w:t>10.6</w:t>
        </w:r>
      </w:hyperlink>
      <w:r>
        <w:t xml:space="preserve">, </w:t>
      </w:r>
      <w:hyperlink w:anchor="Par470" w:tooltip="10.11.3. Нарушение запрета на участие во время срока дисквалификации." w:history="1">
        <w:r>
          <w:rPr>
            <w:color w:val="0000FF"/>
          </w:rPr>
          <w:t>подпунктом 10.11.3</w:t>
        </w:r>
      </w:hyperlink>
      <w:r>
        <w:t xml:space="preserve"> или </w:t>
      </w:r>
      <w:hyperlink w:anchor="Par546" w:tooltip="13.5. Уведомление о решении по апелляции." w:history="1">
        <w:r>
          <w:rPr>
            <w:color w:val="0000FF"/>
          </w:rPr>
          <w:t>пунктом 13.5</w:t>
        </w:r>
      </w:hyperlink>
      <w:r>
        <w:t xml:space="preserve"> Правил, должны содержать моти</w:t>
      </w:r>
      <w:r>
        <w:t xml:space="preserve">вы принятого решения, включая, где это применимо, мотивы неприменения максимальной возможной санкции. Если решение составлено не на английском или французском языке, РУСАДА обязано предоставлять организациям, указанным в </w:t>
      </w:r>
      <w:hyperlink w:anchor="Par563" w:tooltip="14.1.2. Уведомление международных федераций и ВАДА о фактах нарушения антидопинговых правил." w:history="1">
        <w:r>
          <w:rPr>
            <w:color w:val="0000FF"/>
          </w:rPr>
          <w:t>подпункте 14.1.2</w:t>
        </w:r>
      </w:hyperlink>
      <w:r>
        <w:t xml:space="preserve"> Правил, краткое содержание из решения на английском или французском языке, отражающее содержание решения и его мотивировочную часть.</w:t>
      </w:r>
    </w:p>
    <w:p w:rsidR="00000000" w:rsidRDefault="006B78EF">
      <w:pPr>
        <w:pStyle w:val="ConsPlusNormal"/>
        <w:spacing w:before="240"/>
        <w:ind w:firstLine="540"/>
        <w:jc w:val="both"/>
      </w:pPr>
      <w:r>
        <w:t>14.2.2. Антидопингов</w:t>
      </w:r>
      <w:r>
        <w:t xml:space="preserve">ая организация с правом подачи апелляции на решение, полученное в соответствии с </w:t>
      </w:r>
      <w:hyperlink w:anchor="Par575" w:tooltip="14.2.1. Решения по делам о нарушении антидопинговых правил, принятые в соответствии с пунктами 7.11, 8.1, 10.4, 10.5, 10.6, подпунктом 10.11.3 или пунктом 13.5 Правил, должны содержать мотивы принятого решения, включая, где это применимо, мотивы неприменения максимальной возможной санкции. Если решение составлено не на английском или французском языке, РУСАДА обязано предоставлять организациям, указанным в подпункте 14.1.2 Правил, краткое содержание из решения на английском или французском языке, отражаю..." w:history="1">
        <w:r>
          <w:rPr>
            <w:color w:val="0000FF"/>
          </w:rPr>
          <w:t>подпунктом 14.2.1</w:t>
        </w:r>
      </w:hyperlink>
      <w:r>
        <w:t xml:space="preserve"> Правил, вправе в течение 15 (пятнадцати) дней с даты получения указанного решения запросить копию всех документов по делу.</w:t>
      </w:r>
    </w:p>
    <w:p w:rsidR="00000000" w:rsidRDefault="006B78EF">
      <w:pPr>
        <w:pStyle w:val="ConsPlusNormal"/>
        <w:jc w:val="both"/>
      </w:pPr>
    </w:p>
    <w:p w:rsidR="00000000" w:rsidRDefault="006B78EF">
      <w:pPr>
        <w:pStyle w:val="ConsPlusTitle"/>
        <w:ind w:firstLine="540"/>
        <w:jc w:val="both"/>
        <w:outlineLvl w:val="2"/>
      </w:pPr>
      <w:bookmarkStart w:id="84" w:name="Par578"/>
      <w:bookmarkEnd w:id="84"/>
      <w:r>
        <w:t>14.3. Публичное обнародование.</w:t>
      </w:r>
    </w:p>
    <w:p w:rsidR="00000000" w:rsidRDefault="006B78EF">
      <w:pPr>
        <w:pStyle w:val="ConsPlusNormal"/>
        <w:spacing w:before="240"/>
        <w:ind w:firstLine="540"/>
        <w:jc w:val="both"/>
      </w:pPr>
      <w:r>
        <w:t xml:space="preserve">14.3.1. Личность любого спортсмена или иного лица, которое обвиняется РУСАДА в возможном нарушении антидопинговых правил, не может быть публично обнародована РУСАДА до направления уведомления спортсмену или иному </w:t>
      </w:r>
      <w:r>
        <w:t xml:space="preserve">лицу в соответствии с </w:t>
      </w:r>
      <w:hyperlink w:anchor="Par267" w:tooltip="7.3. Уведомление после проведения рассмотрения неблагоприятного результата анализа." w:history="1">
        <w:r>
          <w:rPr>
            <w:color w:val="0000FF"/>
          </w:rPr>
          <w:t>пунктами 7.3</w:t>
        </w:r>
      </w:hyperlink>
      <w:r>
        <w:t xml:space="preserve">, </w:t>
      </w:r>
      <w:hyperlink w:anchor="Par282" w:tooltip="7.4. Рассмотрение атипичного результата анализа." w:history="1">
        <w:r>
          <w:rPr>
            <w:color w:val="0000FF"/>
          </w:rPr>
          <w:t>7.4</w:t>
        </w:r>
      </w:hyperlink>
      <w:r>
        <w:t xml:space="preserve">, </w:t>
      </w:r>
      <w:hyperlink w:anchor="Par292" w:tooltip="7.5. Рассмотрение атипичного результата по паспорту и неблагоприятного результата по паспорту." w:history="1">
        <w:r>
          <w:rPr>
            <w:color w:val="0000FF"/>
          </w:rPr>
          <w:t>7.5</w:t>
        </w:r>
      </w:hyperlink>
      <w:r>
        <w:t xml:space="preserve">, </w:t>
      </w:r>
      <w:hyperlink w:anchor="Par295" w:tooltip="7.6. Рассмотрение нарушения порядка предоставления информации о местонахождении." w:history="1">
        <w:r>
          <w:rPr>
            <w:color w:val="0000FF"/>
          </w:rPr>
          <w:t>7.6</w:t>
        </w:r>
      </w:hyperlink>
      <w:r>
        <w:t xml:space="preserve"> или </w:t>
      </w:r>
      <w:hyperlink w:anchor="Par299" w:tooltip="7.7. Рассмотрение иных нарушений антидопинговых правил, не описанных в пунктах 7.2 - 7.6 Правил." w:history="1">
        <w:r>
          <w:rPr>
            <w:color w:val="0000FF"/>
          </w:rPr>
          <w:t>7.7</w:t>
        </w:r>
      </w:hyperlink>
      <w:r>
        <w:t xml:space="preserve">, одновременно с уведомлением антидопинговых организаций в соответствии с </w:t>
      </w:r>
      <w:hyperlink w:anchor="Par563" w:tooltip="14.1.2. Уведомление международных федераций и ВАДА о фактах нарушения антидопинговых правил." w:history="1">
        <w:r>
          <w:rPr>
            <w:color w:val="0000FF"/>
          </w:rPr>
          <w:t>пунктом 14.1.2</w:t>
        </w:r>
      </w:hyperlink>
      <w:r>
        <w:t>.</w:t>
      </w:r>
    </w:p>
    <w:p w:rsidR="00000000" w:rsidRDefault="006B78EF">
      <w:pPr>
        <w:pStyle w:val="ConsPlusNormal"/>
        <w:spacing w:before="240"/>
        <w:ind w:firstLine="540"/>
        <w:jc w:val="both"/>
      </w:pPr>
      <w:bookmarkStart w:id="85" w:name="Par580"/>
      <w:bookmarkEnd w:id="85"/>
      <w:r>
        <w:t xml:space="preserve">14.3.2. Не позднее чем через 20 (двадцать) дней с даты установления факта нарушения антидопинговых правил решением высшего апелляционного органа согласно </w:t>
      </w:r>
      <w:hyperlink w:anchor="Par522" w:tooltip="13.2.1. Апелляции, касающиеся спортсменов международного уровня или международных спортивных мероприятий." w:history="1">
        <w:r>
          <w:rPr>
            <w:color w:val="0000FF"/>
          </w:rPr>
          <w:t>подпунктам 13.2.1</w:t>
        </w:r>
      </w:hyperlink>
      <w:r>
        <w:t xml:space="preserve"> или </w:t>
      </w:r>
      <w:hyperlink w:anchor="Par524" w:tooltip="13.2.2. Апелляции, касающиеся других спортсменов или иных лиц." w:history="1">
        <w:r>
          <w:rPr>
            <w:color w:val="0000FF"/>
          </w:rPr>
          <w:t>13.2.2</w:t>
        </w:r>
      </w:hyperlink>
      <w:r>
        <w:t xml:space="preserve"> Правил, либо когда не было использовано право </w:t>
      </w:r>
      <w:r>
        <w:t xml:space="preserve">на апелляцию, либо когда в соответствии с </w:t>
      </w:r>
      <w:hyperlink w:anchor="Par325" w:tooltip="VIII. Дисциплинарная процедура" w:history="1">
        <w:r>
          <w:rPr>
            <w:color w:val="0000FF"/>
          </w:rPr>
          <w:t>главой VIII</w:t>
        </w:r>
      </w:hyperlink>
      <w:r>
        <w:t xml:space="preserve"> Правил не было использовано право на слушание, либо факт возможного нарушения антидопинговых правил не был оспорен в установленные сроки иным с</w:t>
      </w:r>
      <w:r>
        <w:t>пособом, РУСАДА обязана публично обнародовать решение по делу о нарушении антидопинговых правил, указав вид спорта, нарушенное антидопинговое правило, имя спортсмена или иного лица, совершившего нарушение, наименование имеющей отношение к нарушению запреще</w:t>
      </w:r>
      <w:r>
        <w:t>нной субстанции или запрещенного метода и примененные последствия. РУСАДА обязано не позднее чем через двадцать дней с даты вынесения высшим апелляционным органом решения по делу о нарушении антидопинговых правил публично обнародовать содержание такого реш</w:t>
      </w:r>
      <w:r>
        <w:t>ения, включая указание вышеперечисленных данных.</w:t>
      </w:r>
    </w:p>
    <w:p w:rsidR="00000000" w:rsidRDefault="006B78EF">
      <w:pPr>
        <w:pStyle w:val="ConsPlusNormal"/>
        <w:spacing w:before="240"/>
        <w:ind w:firstLine="540"/>
        <w:jc w:val="both"/>
      </w:pPr>
      <w:r>
        <w:t>14.3.3. Во всех случаях, когда установлено по итогам слушания или апелляционного процесса, что спортсмен или иное лицо не совершали нарушения Правил, решение может быть публично обнародовано только с согласи</w:t>
      </w:r>
      <w:r>
        <w:t xml:space="preserve">я спортсмена или иного лица, в отношении которых вынесено данное решение. РУСАДА обязано приложить все разумные усилия для получения такого согласия и, если согласие получено, публично обнародовать решение полностью либо в такой редакции, которую одобрили </w:t>
      </w:r>
      <w:r>
        <w:t>спортсмен или иное лицо.</w:t>
      </w:r>
    </w:p>
    <w:p w:rsidR="00000000" w:rsidRDefault="006B78EF">
      <w:pPr>
        <w:pStyle w:val="ConsPlusNormal"/>
        <w:spacing w:before="240"/>
        <w:ind w:firstLine="540"/>
        <w:jc w:val="both"/>
      </w:pPr>
      <w:r>
        <w:t>14.3.4. Публичное обнародование предполагает, как минимум, обязательное опубликование соответствующей информации на веб-сайте РУСАДА и обеспечение доступности публикации на веб-сайте в течение одного месяца либо всего срока дисквал</w:t>
      </w:r>
      <w:r>
        <w:t>ификации.</w:t>
      </w:r>
    </w:p>
    <w:p w:rsidR="00000000" w:rsidRDefault="006B78EF">
      <w:pPr>
        <w:pStyle w:val="ConsPlusNormal"/>
        <w:spacing w:before="240"/>
        <w:ind w:firstLine="540"/>
        <w:jc w:val="both"/>
      </w:pPr>
      <w:r>
        <w:t>14.3.5. Ни РУСАДА, ни общероссийские спортивные федерации или их официальные лица не вправе публично комментировать любое незакрытое дело (данная норма не распространяется на общее описание процесса и его научной составляющей), за исключением слу</w:t>
      </w:r>
      <w:r>
        <w:t>чаев реакции на публичные заявления, приписываемые спортсмену, иному лицу или их представителям.</w:t>
      </w:r>
    </w:p>
    <w:p w:rsidR="00000000" w:rsidRDefault="006B78EF">
      <w:pPr>
        <w:pStyle w:val="ConsPlusNormal"/>
        <w:spacing w:before="240"/>
        <w:ind w:firstLine="540"/>
        <w:jc w:val="both"/>
      </w:pPr>
      <w:r>
        <w:t xml:space="preserve">14.3.6. Положение об обязательном характере публичного обнародования данных, предусмотренном </w:t>
      </w:r>
      <w:hyperlink w:anchor="Par580" w:tooltip="14.3.2. Не позднее чем через 20 (двадцать) дней с даты установления факта нарушения антидопинговых правил решением высшего апелляционного органа согласно подпунктам 13.2.1 или 13.2.2 Правил, либо когда не было использовано право на апелляцию, либо когда в соответствии с главой VIII Правил не было использовано право на слушание, либо факт возможного нарушения антидопинговых правил не был оспорен в установленные сроки иным способом, РУСАДА обязана публично обнародовать решение по делу о нарушении антидопин..." w:history="1">
        <w:r>
          <w:rPr>
            <w:color w:val="0000FF"/>
          </w:rPr>
          <w:t>подпунктом 14.3.2</w:t>
        </w:r>
      </w:hyperlink>
      <w:r>
        <w:t xml:space="preserve"> Правил, не применяе</w:t>
      </w:r>
      <w:r>
        <w:t>тся к случаям, когда спортсмен или иное лицо, в отношении которого установлен факт нарушения антидопинговых правил, является несовершеннолетним. При принятии решения о публичном обнародовании информации по делу, участником которого является несовершеннолет</w:t>
      </w:r>
      <w:r>
        <w:t>ний, должны приниматься во внимание характер и обстоятельства дела.</w:t>
      </w:r>
    </w:p>
    <w:p w:rsidR="00000000" w:rsidRDefault="006B78EF">
      <w:pPr>
        <w:pStyle w:val="ConsPlusNormal"/>
        <w:jc w:val="both"/>
      </w:pPr>
    </w:p>
    <w:p w:rsidR="00000000" w:rsidRDefault="006B78EF">
      <w:pPr>
        <w:pStyle w:val="ConsPlusTitle"/>
        <w:ind w:firstLine="540"/>
        <w:jc w:val="both"/>
        <w:outlineLvl w:val="2"/>
      </w:pPr>
      <w:r>
        <w:t>14.4. Статистические отчеты.</w:t>
      </w:r>
    </w:p>
    <w:p w:rsidR="00000000" w:rsidRDefault="006B78EF">
      <w:pPr>
        <w:pStyle w:val="ConsPlusNormal"/>
        <w:spacing w:before="240"/>
        <w:ind w:firstLine="540"/>
        <w:jc w:val="both"/>
      </w:pPr>
      <w:r>
        <w:t>РУСАДА обязано как минимум ежегодно обнародовать общий статистический отчет о своей деятельности в области допинг-контроля, копию которого оно обязано предост</w:t>
      </w:r>
      <w:r>
        <w:t>авлять ВАДА.</w:t>
      </w:r>
    </w:p>
    <w:p w:rsidR="00000000" w:rsidRDefault="006B78EF">
      <w:pPr>
        <w:pStyle w:val="ConsPlusNormal"/>
        <w:jc w:val="both"/>
      </w:pPr>
    </w:p>
    <w:p w:rsidR="00000000" w:rsidRDefault="006B78EF">
      <w:pPr>
        <w:pStyle w:val="ConsPlusTitle"/>
        <w:ind w:firstLine="540"/>
        <w:jc w:val="both"/>
        <w:outlineLvl w:val="2"/>
      </w:pPr>
      <w:r>
        <w:t>14.5. Сбор данных о допинг-контроле.</w:t>
      </w:r>
    </w:p>
    <w:p w:rsidR="00000000" w:rsidRDefault="006B78EF">
      <w:pPr>
        <w:pStyle w:val="ConsPlusNormal"/>
        <w:spacing w:before="240"/>
        <w:ind w:firstLine="540"/>
        <w:jc w:val="both"/>
      </w:pPr>
      <w:r>
        <w:t>Для упрощения координирования деятельности по планированию тестирования и предотвращения необоснованного многократного тестирования одних и тех же спортсменов различными антидопинговыми организациями РУСАД</w:t>
      </w:r>
      <w:r>
        <w:t>А должно направлять в координационный центр ВАДА отчеты обо всем соревновательном и внесоревновательном тестировании спортсменов в возможно кратчайшие сроки с даты осуществления такого тестирования, используя АДАМС. Где это обоснованно и в соответствии с п</w:t>
      </w:r>
      <w:r>
        <w:t>рименимыми правилами данная информация будет доступна спортсмену и его международной федерации, а также любым другим антидопинговым организациям, обладающим полномочиями проводить тестирование спортсмена.</w:t>
      </w:r>
    </w:p>
    <w:p w:rsidR="00000000" w:rsidRDefault="006B78EF">
      <w:pPr>
        <w:pStyle w:val="ConsPlusNormal"/>
        <w:jc w:val="both"/>
      </w:pPr>
    </w:p>
    <w:p w:rsidR="00000000" w:rsidRDefault="006B78EF">
      <w:pPr>
        <w:pStyle w:val="ConsPlusTitle"/>
        <w:ind w:firstLine="540"/>
        <w:jc w:val="both"/>
        <w:outlineLvl w:val="2"/>
      </w:pPr>
      <w:r>
        <w:t>14.6. Защита персональных данных.</w:t>
      </w:r>
    </w:p>
    <w:p w:rsidR="00000000" w:rsidRDefault="006B78EF">
      <w:pPr>
        <w:pStyle w:val="ConsPlusNormal"/>
        <w:spacing w:before="240"/>
        <w:ind w:firstLine="540"/>
        <w:jc w:val="both"/>
      </w:pPr>
      <w:r>
        <w:t>14.6.1. РУСАДА вправе собирать, хранить, обрабатывать и раскрывать персональные данные спортсменов и иных лиц, где это необходимо и обоснованно, в связи с осуществлением им антидопинговой деятельности, предусмотренной Кодексом и Международными стандартами,</w:t>
      </w:r>
      <w:r>
        <w:t xml:space="preserve"> в частности в соответствии с Международным стандартом по защите неприкосновенности частной жизни и персональных данных, и при соблюдении данных Правил.</w:t>
      </w:r>
    </w:p>
    <w:p w:rsidR="00000000" w:rsidRDefault="006B78EF">
      <w:pPr>
        <w:pStyle w:val="ConsPlusNormal"/>
        <w:spacing w:before="240"/>
        <w:ind w:firstLine="540"/>
        <w:jc w:val="both"/>
      </w:pPr>
      <w:r>
        <w:t xml:space="preserve">14.6.2. Считается, что любой участник, который предоставляет информацию, включая личные данные, любому </w:t>
      </w:r>
      <w:r>
        <w:t>лицу в соответствии с Правилами, согласился в соответствии с применимым законодательством по защите персональных данных, что такая информация может собираться, обрабатываться, обнародоваться и использоваться указанным лицом с целью реализации Правил в соот</w:t>
      </w:r>
      <w:r>
        <w:t>ветствии с Международным стандартом по защите неприкосновенности частной жизни и персональных данных.</w:t>
      </w:r>
    </w:p>
    <w:p w:rsidR="00000000" w:rsidRDefault="006B78EF">
      <w:pPr>
        <w:pStyle w:val="ConsPlusNormal"/>
        <w:jc w:val="both"/>
      </w:pPr>
    </w:p>
    <w:p w:rsidR="00000000" w:rsidRDefault="006B78EF">
      <w:pPr>
        <w:pStyle w:val="ConsPlusTitle"/>
        <w:jc w:val="center"/>
        <w:outlineLvl w:val="1"/>
      </w:pPr>
      <w:bookmarkStart w:id="86" w:name="Par596"/>
      <w:bookmarkEnd w:id="86"/>
      <w:r>
        <w:t>XV. Применение и признание решений</w:t>
      </w:r>
    </w:p>
    <w:p w:rsidR="00000000" w:rsidRDefault="006B78EF">
      <w:pPr>
        <w:pStyle w:val="ConsPlusNormal"/>
        <w:jc w:val="both"/>
      </w:pPr>
    </w:p>
    <w:p w:rsidR="00000000" w:rsidRDefault="006B78EF">
      <w:pPr>
        <w:pStyle w:val="ConsPlusNormal"/>
        <w:ind w:firstLine="540"/>
        <w:jc w:val="both"/>
      </w:pPr>
      <w:r>
        <w:t xml:space="preserve">15.1. Не умаляя права на апелляцию, предусмотренного </w:t>
      </w:r>
      <w:hyperlink w:anchor="Par495" w:tooltip="XIII. Апелляции" w:history="1">
        <w:r>
          <w:rPr>
            <w:color w:val="0000FF"/>
          </w:rPr>
          <w:t>главой XIII</w:t>
        </w:r>
      </w:hyperlink>
      <w:r>
        <w:t xml:space="preserve"> Правил, результаты тестирования, слушаний или иные окончательные юридически значимые решения любой подписавшейся стороны, соответствующие нормам Кодекса и принятые в пределах полномочий данной подписавшейся стороны, должны применяться во всем мире, а т</w:t>
      </w:r>
      <w:r>
        <w:t>акже признаваться и уважаться РУСАДА и общероссийскими спортивными федерациями.</w:t>
      </w:r>
    </w:p>
    <w:p w:rsidR="00000000" w:rsidRDefault="006B78EF">
      <w:pPr>
        <w:pStyle w:val="ConsPlusNormal"/>
        <w:spacing w:before="240"/>
        <w:ind w:firstLine="540"/>
        <w:jc w:val="both"/>
      </w:pPr>
      <w:r>
        <w:t>15.2. РУСАДА и общероссийские спортивные федерации должны признавать решения, принятые организациями, не являющимися подписавшимися сторонами Кодекса, однако правила которых со</w:t>
      </w:r>
      <w:r>
        <w:t>ответствуют ему.</w:t>
      </w:r>
    </w:p>
    <w:p w:rsidR="00000000" w:rsidRDefault="006B78EF">
      <w:pPr>
        <w:pStyle w:val="ConsPlusNormal"/>
        <w:spacing w:before="240"/>
        <w:ind w:firstLine="540"/>
        <w:jc w:val="both"/>
      </w:pPr>
      <w:r>
        <w:t>15.3. Общероссийские спортивные федерации обязаны на основании и во исполнение решения РУСАДА применить к спортсмену или иному лицу санкцию.</w:t>
      </w:r>
    </w:p>
    <w:p w:rsidR="00000000" w:rsidRDefault="006B78EF">
      <w:pPr>
        <w:pStyle w:val="ConsPlusNormal"/>
        <w:jc w:val="both"/>
      </w:pPr>
    </w:p>
    <w:p w:rsidR="00000000" w:rsidRDefault="006B78EF">
      <w:pPr>
        <w:pStyle w:val="ConsPlusTitle"/>
        <w:jc w:val="center"/>
        <w:outlineLvl w:val="1"/>
      </w:pPr>
      <w:r>
        <w:t>XVI. Инкорпорация правил и обязанности общероссийских</w:t>
      </w:r>
    </w:p>
    <w:p w:rsidR="00000000" w:rsidRDefault="006B78EF">
      <w:pPr>
        <w:pStyle w:val="ConsPlusTitle"/>
        <w:jc w:val="center"/>
      </w:pPr>
      <w:r>
        <w:t>спортивных федераций</w:t>
      </w:r>
    </w:p>
    <w:p w:rsidR="00000000" w:rsidRDefault="006B78EF">
      <w:pPr>
        <w:pStyle w:val="ConsPlusNormal"/>
        <w:jc w:val="both"/>
      </w:pPr>
    </w:p>
    <w:p w:rsidR="00000000" w:rsidRDefault="006B78EF">
      <w:pPr>
        <w:pStyle w:val="ConsPlusNormal"/>
        <w:ind w:firstLine="540"/>
        <w:jc w:val="both"/>
      </w:pPr>
      <w:r>
        <w:t>16.1. Все общероссийс</w:t>
      </w:r>
      <w:r>
        <w:t>кие спортивные федерации и их члены должны соблюдать Правила. Правила должны быть либо прямо включены без изменений в правила общероссийских спортивных федераций либо на них должна быть сделана ссылка.</w:t>
      </w:r>
    </w:p>
    <w:p w:rsidR="00000000" w:rsidRDefault="006B78EF">
      <w:pPr>
        <w:pStyle w:val="ConsPlusNormal"/>
        <w:spacing w:before="240"/>
        <w:ind w:firstLine="540"/>
        <w:jc w:val="both"/>
      </w:pPr>
      <w:r>
        <w:t>16.2. Общероссийские спортивные федерации и центры спо</w:t>
      </w:r>
      <w:r>
        <w:t>ртивной подготовки должны прописать в своих правилах, что все спортсмены, персонал спортсмена, который участвует в качестве тренера, педагога, менеджера, агента, технического персонала команды, официального лица, медицинского или парамедицинского персонала</w:t>
      </w:r>
      <w:r>
        <w:t>, в соревнованиях или иной деятельности, организованной или проводящейся под эгидой общероссийской спортивной федерации или ее члена, осознают обязательность для них данных Правил, а также в качестве участия в указанной деятельности признают полномочия РУС</w:t>
      </w:r>
      <w:r>
        <w:t>АДА и иных антидопинговых организаций, обладающих такими полномочиями в соответствии с Кодексом, проводить обработку результатов.</w:t>
      </w:r>
    </w:p>
    <w:p w:rsidR="00000000" w:rsidRDefault="006B78EF">
      <w:pPr>
        <w:pStyle w:val="ConsPlusNormal"/>
        <w:spacing w:before="240"/>
        <w:ind w:firstLine="540"/>
        <w:jc w:val="both"/>
      </w:pPr>
      <w:r>
        <w:t>16.3. Общероссийские спортивные федерации должны проводить совместно с РУСАДА образовательные семинары по антидопинговой темат</w:t>
      </w:r>
      <w:r>
        <w:t>ике.</w:t>
      </w:r>
    </w:p>
    <w:p w:rsidR="00000000" w:rsidRDefault="006B78EF">
      <w:pPr>
        <w:pStyle w:val="ConsPlusNormal"/>
        <w:jc w:val="both"/>
      </w:pPr>
    </w:p>
    <w:p w:rsidR="00000000" w:rsidRDefault="006B78EF">
      <w:pPr>
        <w:pStyle w:val="ConsPlusTitle"/>
        <w:jc w:val="center"/>
        <w:outlineLvl w:val="1"/>
      </w:pPr>
      <w:bookmarkStart w:id="87" w:name="Par609"/>
      <w:bookmarkEnd w:id="87"/>
      <w:r>
        <w:t>XVII. Срок давности</w:t>
      </w:r>
    </w:p>
    <w:p w:rsidR="00000000" w:rsidRDefault="006B78EF">
      <w:pPr>
        <w:pStyle w:val="ConsPlusNormal"/>
        <w:jc w:val="both"/>
      </w:pPr>
    </w:p>
    <w:p w:rsidR="00000000" w:rsidRDefault="006B78EF">
      <w:pPr>
        <w:pStyle w:val="ConsPlusNormal"/>
        <w:ind w:firstLine="540"/>
        <w:jc w:val="both"/>
      </w:pPr>
      <w:r>
        <w:t>17.1. В отношении спортсмена или иного лица не может быть начато никаких процедур в связи с нарушением антидопинговых правил, если он или она не были уведомлены о факте нарушения антидопинговых правил в соответствии с</w:t>
      </w:r>
      <w:r>
        <w:t xml:space="preserve"> положениями </w:t>
      </w:r>
      <w:hyperlink w:anchor="Par255" w:tooltip="VII. Обработка результатов" w:history="1">
        <w:r>
          <w:rPr>
            <w:color w:val="0000FF"/>
          </w:rPr>
          <w:t>главы VII</w:t>
        </w:r>
      </w:hyperlink>
      <w:r>
        <w:t xml:space="preserve"> Правил либо если не было предпринято разумных попыток осуществить такое уведомление в течение десяти лет с даты предполагаемого нарушения антидопинговых правил.</w:t>
      </w:r>
    </w:p>
    <w:p w:rsidR="00000000" w:rsidRDefault="006B78EF">
      <w:pPr>
        <w:pStyle w:val="ConsPlusNormal"/>
        <w:jc w:val="both"/>
      </w:pPr>
    </w:p>
    <w:p w:rsidR="00000000" w:rsidRDefault="006B78EF">
      <w:pPr>
        <w:pStyle w:val="ConsPlusTitle"/>
        <w:jc w:val="center"/>
        <w:outlineLvl w:val="1"/>
      </w:pPr>
      <w:r>
        <w:t>XVIII. Отчет РУС</w:t>
      </w:r>
      <w:r>
        <w:t>АДА ВАДА о соответствии</w:t>
      </w:r>
    </w:p>
    <w:p w:rsidR="00000000" w:rsidRDefault="006B78EF">
      <w:pPr>
        <w:pStyle w:val="ConsPlusNormal"/>
        <w:jc w:val="both"/>
      </w:pPr>
    </w:p>
    <w:p w:rsidR="00000000" w:rsidRDefault="006B78EF">
      <w:pPr>
        <w:pStyle w:val="ConsPlusNormal"/>
        <w:ind w:firstLine="540"/>
        <w:jc w:val="both"/>
      </w:pPr>
      <w:r>
        <w:t>18.1. Для содействия проведения мониторинга РУСАДА уведомляет ВАДА о своем соответствии Кодексу по требованию Совета учредителей ВАДА, а также по необходимости объясняет причины своего несоответствия.</w:t>
      </w:r>
    </w:p>
    <w:p w:rsidR="00000000" w:rsidRDefault="006B78EF">
      <w:pPr>
        <w:pStyle w:val="ConsPlusNormal"/>
        <w:jc w:val="both"/>
      </w:pPr>
    </w:p>
    <w:p w:rsidR="00000000" w:rsidRDefault="006B78EF">
      <w:pPr>
        <w:pStyle w:val="ConsPlusTitle"/>
        <w:jc w:val="center"/>
        <w:outlineLvl w:val="1"/>
      </w:pPr>
      <w:r>
        <w:t>XIX. Образование</w:t>
      </w:r>
    </w:p>
    <w:p w:rsidR="00000000" w:rsidRDefault="006B78EF">
      <w:pPr>
        <w:pStyle w:val="ConsPlusNormal"/>
        <w:jc w:val="both"/>
      </w:pPr>
    </w:p>
    <w:p w:rsidR="00000000" w:rsidRDefault="006B78EF">
      <w:pPr>
        <w:pStyle w:val="ConsPlusNormal"/>
        <w:ind w:firstLine="540"/>
        <w:jc w:val="both"/>
      </w:pPr>
      <w:r>
        <w:t>19.1. РУСАДА планирует, имплементирует, оценивает и мониторирует информационные, образовательные программы и программы по предотвращению в целях борьбы с допингом в спорте по крайней мере по следующим вопросам:</w:t>
      </w:r>
    </w:p>
    <w:p w:rsidR="00000000" w:rsidRDefault="006B78EF">
      <w:pPr>
        <w:pStyle w:val="ConsPlusNormal"/>
        <w:spacing w:before="240"/>
        <w:ind w:firstLine="540"/>
        <w:jc w:val="both"/>
      </w:pPr>
      <w:r>
        <w:t>- субстанции и методы, включенные в Запрещенн</w:t>
      </w:r>
      <w:r>
        <w:t>ый список;</w:t>
      </w:r>
    </w:p>
    <w:p w:rsidR="00000000" w:rsidRDefault="006B78EF">
      <w:pPr>
        <w:pStyle w:val="ConsPlusNormal"/>
        <w:spacing w:before="240"/>
        <w:ind w:firstLine="540"/>
        <w:jc w:val="both"/>
      </w:pPr>
      <w:r>
        <w:t>- нарушения антидопинговых правил;</w:t>
      </w:r>
    </w:p>
    <w:p w:rsidR="00000000" w:rsidRDefault="006B78EF">
      <w:pPr>
        <w:pStyle w:val="ConsPlusNormal"/>
        <w:spacing w:before="240"/>
        <w:ind w:firstLine="540"/>
        <w:jc w:val="both"/>
      </w:pPr>
      <w:r>
        <w:t>- последствия допинга, включая санкции, а также последствия для здоровья и последствия социального характера;</w:t>
      </w:r>
    </w:p>
    <w:p w:rsidR="00000000" w:rsidRDefault="006B78EF">
      <w:pPr>
        <w:pStyle w:val="ConsPlusNormal"/>
        <w:spacing w:before="240"/>
        <w:ind w:firstLine="540"/>
        <w:jc w:val="both"/>
      </w:pPr>
      <w:r>
        <w:t>- процедуры допинг-контроля;</w:t>
      </w:r>
    </w:p>
    <w:p w:rsidR="00000000" w:rsidRDefault="006B78EF">
      <w:pPr>
        <w:pStyle w:val="ConsPlusNormal"/>
        <w:spacing w:before="240"/>
        <w:ind w:firstLine="540"/>
        <w:jc w:val="both"/>
      </w:pPr>
      <w:r>
        <w:t>- права и обязанности спортсменов и персонала спортсменов;</w:t>
      </w:r>
    </w:p>
    <w:p w:rsidR="00000000" w:rsidRDefault="006B78EF">
      <w:pPr>
        <w:pStyle w:val="ConsPlusNormal"/>
        <w:spacing w:before="240"/>
        <w:ind w:firstLine="540"/>
        <w:jc w:val="both"/>
      </w:pPr>
      <w:r>
        <w:t>- ТИ;</w:t>
      </w:r>
    </w:p>
    <w:p w:rsidR="00000000" w:rsidRDefault="006B78EF">
      <w:pPr>
        <w:pStyle w:val="ConsPlusNormal"/>
        <w:spacing w:before="240"/>
        <w:ind w:firstLine="540"/>
        <w:jc w:val="both"/>
      </w:pPr>
      <w:r>
        <w:t>- осоз</w:t>
      </w:r>
      <w:r>
        <w:t>нание риска употребления пищевых добавок;</w:t>
      </w:r>
    </w:p>
    <w:p w:rsidR="00000000" w:rsidRDefault="006B78EF">
      <w:pPr>
        <w:pStyle w:val="ConsPlusNormal"/>
        <w:spacing w:before="240"/>
        <w:ind w:firstLine="540"/>
        <w:jc w:val="both"/>
      </w:pPr>
      <w:r>
        <w:t>- вред, наносимый допингом духу спорта;</w:t>
      </w:r>
    </w:p>
    <w:p w:rsidR="00000000" w:rsidRDefault="006B78EF">
      <w:pPr>
        <w:pStyle w:val="ConsPlusNormal"/>
        <w:spacing w:before="240"/>
        <w:ind w:firstLine="540"/>
        <w:jc w:val="both"/>
      </w:pPr>
      <w:r>
        <w:t>- применимые требования к предоставлению информации о местонахождении.</w:t>
      </w:r>
    </w:p>
    <w:p w:rsidR="00000000" w:rsidRDefault="006B78EF">
      <w:pPr>
        <w:pStyle w:val="ConsPlusNormal"/>
        <w:spacing w:before="240"/>
        <w:ind w:firstLine="540"/>
        <w:jc w:val="both"/>
      </w:pPr>
      <w:r>
        <w:t>Кроме того РУСАДА поддерживает и поощряет активное участие спортсменов и персонала спортсмена в указанн</w:t>
      </w:r>
      <w:r>
        <w:t>ых программах.</w:t>
      </w:r>
    </w:p>
    <w:p w:rsidR="00000000" w:rsidRDefault="006B78EF">
      <w:pPr>
        <w:pStyle w:val="ConsPlusNormal"/>
        <w:jc w:val="both"/>
      </w:pPr>
    </w:p>
    <w:p w:rsidR="00000000" w:rsidRDefault="006B78EF">
      <w:pPr>
        <w:pStyle w:val="ConsPlusTitle"/>
        <w:jc w:val="center"/>
        <w:outlineLvl w:val="1"/>
      </w:pPr>
      <w:r>
        <w:t>XX. Изменения и интерпретация Правил</w:t>
      </w:r>
    </w:p>
    <w:p w:rsidR="00000000" w:rsidRDefault="006B78EF">
      <w:pPr>
        <w:pStyle w:val="ConsPlusNormal"/>
        <w:jc w:val="both"/>
      </w:pPr>
    </w:p>
    <w:p w:rsidR="00000000" w:rsidRDefault="006B78EF">
      <w:pPr>
        <w:pStyle w:val="ConsPlusNormal"/>
        <w:ind w:firstLine="540"/>
        <w:jc w:val="both"/>
      </w:pPr>
      <w:bookmarkStart w:id="88" w:name="Par633"/>
      <w:bookmarkEnd w:id="88"/>
      <w:r>
        <w:t>20.1. Правила и любые изменения к ним вступают в силу с момента их утверждения федеральным органом исполнительной власти в области физической культуры и спорта.</w:t>
      </w:r>
    </w:p>
    <w:p w:rsidR="00000000" w:rsidRDefault="006B78EF">
      <w:pPr>
        <w:pStyle w:val="ConsPlusNormal"/>
        <w:spacing w:before="240"/>
        <w:ind w:firstLine="540"/>
        <w:jc w:val="both"/>
      </w:pPr>
      <w:r>
        <w:t xml:space="preserve">20.2. Названия глав, пунктов </w:t>
      </w:r>
      <w:r>
        <w:t>и подпунктов используются исключительно с целью удобства и не затрагивают существа положений, изложенных в них.</w:t>
      </w:r>
    </w:p>
    <w:p w:rsidR="00000000" w:rsidRDefault="006B78EF">
      <w:pPr>
        <w:pStyle w:val="ConsPlusNormal"/>
        <w:spacing w:before="240"/>
        <w:ind w:firstLine="540"/>
        <w:jc w:val="both"/>
      </w:pPr>
      <w:r>
        <w:t xml:space="preserve">20.3. </w:t>
      </w:r>
      <w:hyperlink w:anchor="Par684" w:tooltip="ОПРЕДЕЛЕНИЯ, ИСПОЛЬЗУЕМЫЕ В ПРАВИЛАХ" w:history="1">
        <w:r>
          <w:rPr>
            <w:color w:val="0000FF"/>
          </w:rPr>
          <w:t>Приложения</w:t>
        </w:r>
      </w:hyperlink>
      <w:r>
        <w:t xml:space="preserve"> к Правилам являются неотъемлемой частью Правил.</w:t>
      </w:r>
    </w:p>
    <w:p w:rsidR="00000000" w:rsidRDefault="006B78EF">
      <w:pPr>
        <w:pStyle w:val="ConsPlusNormal"/>
        <w:spacing w:before="240"/>
        <w:ind w:firstLine="540"/>
        <w:jc w:val="both"/>
      </w:pPr>
      <w:r>
        <w:t>20.4. Указание</w:t>
      </w:r>
      <w:r>
        <w:t xml:space="preserve"> на пункты и </w:t>
      </w:r>
      <w:hyperlink w:anchor="Par684" w:tooltip="ОПРЕДЕЛЕНИЯ, ИСПОЛЬЗУЕМЫЕ В ПРАВИЛАХ" w:history="1">
        <w:r>
          <w:rPr>
            <w:color w:val="0000FF"/>
          </w:rPr>
          <w:t>Приложения</w:t>
        </w:r>
      </w:hyperlink>
      <w:r>
        <w:t xml:space="preserve"> является указанием на пункты и Приложения Правил.</w:t>
      </w:r>
    </w:p>
    <w:p w:rsidR="00000000" w:rsidRDefault="006B78EF">
      <w:pPr>
        <w:pStyle w:val="ConsPlusNormal"/>
        <w:spacing w:before="240"/>
        <w:ind w:firstLine="540"/>
        <w:jc w:val="both"/>
      </w:pPr>
      <w:r>
        <w:t>20.5. Кодекс и Международные стандарты являются неотъемлемыми частями Правил, и в случае противоречия подлежат примен</w:t>
      </w:r>
      <w:r>
        <w:t>ению положения Кодекса и Международных стандартов.</w:t>
      </w:r>
    </w:p>
    <w:p w:rsidR="00000000" w:rsidRDefault="006B78EF">
      <w:pPr>
        <w:pStyle w:val="ConsPlusNormal"/>
        <w:spacing w:before="240"/>
        <w:ind w:firstLine="540"/>
        <w:jc w:val="both"/>
      </w:pPr>
      <w:r>
        <w:t>20.6. Правила были разработаны в соответствии с применимыми положениями Кодекса и должны интерпретироваться в соответствии с его положениями. Отдельные положения Кодекса включены в Правила без внесения сущ</w:t>
      </w:r>
      <w:r>
        <w:t xml:space="preserve">ественных изменений, за исключением незначительных изменений при переводе в отношении названия организации, вида спорта, номеров разделов и так далее. Положения Кодекса, не вошедшие в Правила, подлежат применению на основании </w:t>
      </w:r>
      <w:hyperlink r:id="rId40" w:history="1">
        <w:r>
          <w:rPr>
            <w:color w:val="0000FF"/>
          </w:rPr>
          <w:t>Конвенции</w:t>
        </w:r>
      </w:hyperlink>
      <w:r>
        <w:t>.</w:t>
      </w:r>
    </w:p>
    <w:p w:rsidR="00000000" w:rsidRDefault="006B78EF">
      <w:pPr>
        <w:pStyle w:val="ConsPlusNormal"/>
        <w:spacing w:before="240"/>
        <w:ind w:firstLine="540"/>
        <w:jc w:val="both"/>
      </w:pPr>
      <w:r>
        <w:t xml:space="preserve">20.7. Примечания к различным статьям Кодекса инкорпорированы в текст Правил в силу их упоминания в Правилах. Примечания должны рассматриваться, как приведенные в Правилах целиком, </w:t>
      </w:r>
      <w:r>
        <w:t>и использоваться для интерпретации данных Правил.</w:t>
      </w:r>
    </w:p>
    <w:p w:rsidR="00000000" w:rsidRDefault="006B78EF">
      <w:pPr>
        <w:pStyle w:val="ConsPlusNormal"/>
        <w:spacing w:before="240"/>
        <w:ind w:firstLine="540"/>
        <w:jc w:val="both"/>
      </w:pPr>
      <w:r>
        <w:t>20.8. Правила не применяются ретроактивно к делам, рассмотрение которых не завершилось до даты вступления в силу, однако учитывая следующее:</w:t>
      </w:r>
    </w:p>
    <w:p w:rsidR="00000000" w:rsidRDefault="006B78EF">
      <w:pPr>
        <w:pStyle w:val="ConsPlusNormal"/>
        <w:spacing w:before="240"/>
        <w:ind w:firstLine="540"/>
        <w:jc w:val="both"/>
      </w:pPr>
      <w:r>
        <w:t xml:space="preserve">20.8.1. Нарушение Правил, которое имело место до даты вступления </w:t>
      </w:r>
      <w:r>
        <w:t xml:space="preserve">в силу, будет считаться "первым нарушением" или "вторым нарушением" для целей определения санкции по </w:t>
      </w:r>
      <w:hyperlink w:anchor="Par380" w:tooltip="X. Санкции к отдельным лицам" w:history="1">
        <w:r>
          <w:rPr>
            <w:color w:val="0000FF"/>
          </w:rPr>
          <w:t>главе X</w:t>
        </w:r>
      </w:hyperlink>
      <w:r>
        <w:t xml:space="preserve"> Правил за нарушения, произошедшие после даты вступления в силу.</w:t>
      </w:r>
    </w:p>
    <w:p w:rsidR="00000000" w:rsidRDefault="006B78EF">
      <w:pPr>
        <w:pStyle w:val="ConsPlusNormal"/>
        <w:spacing w:before="240"/>
        <w:ind w:firstLine="540"/>
        <w:jc w:val="both"/>
      </w:pPr>
      <w:r>
        <w:t xml:space="preserve">20.8.2. Ретроспективный период, который принимается во внимание для целей подпункта 10.7.5 Правил при определении предыдущих нарушений в случае многочисленных нарушений, а также срок давности, установленный в </w:t>
      </w:r>
      <w:hyperlink w:anchor="Par609" w:tooltip="XVII. Срок давности" w:history="1">
        <w:r>
          <w:rPr>
            <w:color w:val="0000FF"/>
          </w:rPr>
          <w:t>гл</w:t>
        </w:r>
        <w:r>
          <w:rPr>
            <w:color w:val="0000FF"/>
          </w:rPr>
          <w:t>аве XVII</w:t>
        </w:r>
      </w:hyperlink>
      <w:r>
        <w:t xml:space="preserve"> Правил, являются процедурными правилами и должны применяться ретроактивно, с учетом того, что </w:t>
      </w:r>
      <w:hyperlink w:anchor="Par609" w:tooltip="XVII. Срок давности" w:history="1">
        <w:r>
          <w:rPr>
            <w:color w:val="0000FF"/>
          </w:rPr>
          <w:t>глава XVII</w:t>
        </w:r>
      </w:hyperlink>
      <w:r>
        <w:t xml:space="preserve"> Правил может применяться, только если срок давности не истек до даты вступления в силу. В п</w:t>
      </w:r>
      <w:r>
        <w:t>ротивном случае каждый случай нарушения Правил, предшествующий дате вступления в силу, и случай нарушения антидопинговых правил, ставший известным после даты вступления в силу, но случившийся до нее, должен рассматриваться по правилам, действовавшим в то в</w:t>
      </w:r>
      <w:r>
        <w:t>ремя, когда произошло предполагаемое нарушение, если только РУСАДА не считает необходимым применить при данных обстоятельствах принцип "Принцип применения более мягкого наказания" (Lex Mitior).</w:t>
      </w:r>
    </w:p>
    <w:p w:rsidR="00000000" w:rsidRDefault="006B78EF">
      <w:pPr>
        <w:pStyle w:val="ConsPlusNormal"/>
        <w:spacing w:before="240"/>
        <w:ind w:firstLine="540"/>
        <w:jc w:val="both"/>
      </w:pPr>
      <w:r>
        <w:t>20.8.3. Любое нарушение порядка предоставления информации о ме</w:t>
      </w:r>
      <w:r>
        <w:t xml:space="preserve">стонахождении по </w:t>
      </w:r>
      <w:hyperlink w:anchor="Par103" w:tooltip="2.4. Нарушение порядка предоставления информации о местонахождении." w:history="1">
        <w:r>
          <w:rPr>
            <w:color w:val="0000FF"/>
          </w:rPr>
          <w:t>пункту 2.4</w:t>
        </w:r>
      </w:hyperlink>
      <w:r>
        <w:t xml:space="preserve"> Правил (как непредоставление информации, так и пропущенный тест, как они определены в Международном стандарте по тестированию и расс</w:t>
      </w:r>
      <w:r>
        <w:t>ледованиям), зарегистрированное до даты вступления в силу, должно учитываться и рассматриваться в соответствии с Международным стандартом по тестированию и расследованиям вплоть до даты истечения установленного срока, однако данный срок приравнивается к 12</w:t>
      </w:r>
      <w:r>
        <w:t xml:space="preserve"> (двенадцати) месяцам после того, как нарушение имело место.</w:t>
      </w:r>
    </w:p>
    <w:p w:rsidR="00000000" w:rsidRDefault="006B78EF">
      <w:pPr>
        <w:pStyle w:val="ConsPlusNormal"/>
        <w:spacing w:before="240"/>
        <w:ind w:firstLine="540"/>
        <w:jc w:val="both"/>
      </w:pPr>
      <w:r>
        <w:t>20.8.4. В тех случаях, когда окончательное решение о нарушении антидопинговых правил было вынесено до даты вступления в силу, а спортсмен или иное лицо продолжают отбывать дисквалификацию на дату</w:t>
      </w:r>
      <w:r>
        <w:t xml:space="preserve"> вступления в силу, они могут обратиться в антидопинговую организацию, ответственную за обработку результатов в связи с антидопинговым нарушением, с просьбой рассмотреть вопрос о сокращении срока дисквалификации на основании Правил. Такое обращение должно </w:t>
      </w:r>
      <w:r>
        <w:t xml:space="preserve">быть сделано до окончания срока дисквалификации. На решение, принятое антидопинговой организацией, может быть подана апелляция согласно </w:t>
      </w:r>
      <w:hyperlink w:anchor="Par506" w:tooltip="13.2. Апелляции по поводу решений относительно нарушений антидопинговых правил, последствий, временных отстранений, признания решений и юрисдикции." w:history="1">
        <w:r>
          <w:rPr>
            <w:color w:val="0000FF"/>
          </w:rPr>
          <w:t>пункту 13.2</w:t>
        </w:r>
      </w:hyperlink>
      <w:r>
        <w:t xml:space="preserve"> Правил. Правила не должны применяться к тем случаям нарушения антидопинговых правил, когда окончательное решение по нарушению антидопинговых правил было вынесено, а срок дисквалификации ис</w:t>
      </w:r>
      <w:r>
        <w:t>тек.</w:t>
      </w:r>
    </w:p>
    <w:p w:rsidR="00000000" w:rsidRDefault="006B78EF">
      <w:pPr>
        <w:pStyle w:val="ConsPlusNormal"/>
        <w:spacing w:before="240"/>
        <w:ind w:firstLine="540"/>
        <w:jc w:val="both"/>
      </w:pPr>
      <w:r>
        <w:t xml:space="preserve">20.8.5. В целях определения срока дисквалификации по второму нарушению, согласно </w:t>
      </w:r>
      <w:hyperlink w:anchor="Par431" w:tooltip="10.7.1. Срок дисквалификации при повторном нарушении спортсменом или иным лицом антидопинговых правил должен быть определен, исходя из того, что больше:" w:history="1">
        <w:r>
          <w:rPr>
            <w:color w:val="0000FF"/>
          </w:rPr>
          <w:t>подпункту 10.7.1</w:t>
        </w:r>
      </w:hyperlink>
      <w:r>
        <w:t xml:space="preserve"> Правил, когда санкция за первое нарушение была определена на основании правил, действующих до даты вступления в силу, должен применяться срок дисквалификации, который подлежал бы применению при рассмотрении данного нарушения в к</w:t>
      </w:r>
      <w:r>
        <w:t>ачестве первого по Правилам.</w:t>
      </w:r>
    </w:p>
    <w:p w:rsidR="00000000" w:rsidRDefault="006B78EF">
      <w:pPr>
        <w:pStyle w:val="ConsPlusNormal"/>
        <w:jc w:val="both"/>
      </w:pPr>
    </w:p>
    <w:p w:rsidR="00000000" w:rsidRDefault="006B78EF">
      <w:pPr>
        <w:pStyle w:val="ConsPlusTitle"/>
        <w:jc w:val="center"/>
        <w:outlineLvl w:val="1"/>
      </w:pPr>
      <w:r>
        <w:t>XXI. Интерпретация Кодекса</w:t>
      </w:r>
    </w:p>
    <w:p w:rsidR="00000000" w:rsidRDefault="006B78EF">
      <w:pPr>
        <w:pStyle w:val="ConsPlusNormal"/>
        <w:jc w:val="both"/>
      </w:pPr>
    </w:p>
    <w:p w:rsidR="00000000" w:rsidRDefault="006B78EF">
      <w:pPr>
        <w:pStyle w:val="ConsPlusNormal"/>
        <w:ind w:firstLine="540"/>
        <w:jc w:val="both"/>
      </w:pPr>
      <w:r>
        <w:t>21.1. Официальный текст Кодекса должен быть утвержден ВАДА и опубликован на английском и французском языке. В случае каких-либо несоответствий между английской и французской версией превалирующей бу</w:t>
      </w:r>
      <w:r>
        <w:t>дет считаться английская.</w:t>
      </w:r>
    </w:p>
    <w:p w:rsidR="00000000" w:rsidRDefault="006B78EF">
      <w:pPr>
        <w:pStyle w:val="ConsPlusNormal"/>
        <w:spacing w:before="240"/>
        <w:ind w:firstLine="540"/>
        <w:jc w:val="both"/>
      </w:pPr>
      <w:r>
        <w:t>21.2. Примечания, сопровождающие различные положения Кодекса, призваны помочь в его интерпретации.</w:t>
      </w:r>
    </w:p>
    <w:p w:rsidR="00000000" w:rsidRDefault="006B78EF">
      <w:pPr>
        <w:pStyle w:val="ConsPlusNormal"/>
        <w:spacing w:before="240"/>
        <w:ind w:firstLine="540"/>
        <w:jc w:val="both"/>
      </w:pPr>
      <w:r>
        <w:t>21.3. Кодекс должен толковаться как независимый и автономный текст, без отсылок к законам и нормам, принятым подписавшимися сторона</w:t>
      </w:r>
      <w:r>
        <w:t>ми или правительствами.</w:t>
      </w:r>
    </w:p>
    <w:p w:rsidR="00000000" w:rsidRDefault="006B78EF">
      <w:pPr>
        <w:pStyle w:val="ConsPlusNormal"/>
        <w:spacing w:before="240"/>
        <w:ind w:firstLine="540"/>
        <w:jc w:val="both"/>
      </w:pPr>
      <w:r>
        <w:t>21.4. Заголовки, используемые для различных частей и статей Кодекса, даны исключительно для удобства, не являются неотъемлемой частью содержания Кодекса и не должны никоим образом влиять своими формулировками на положения Кодекса, к</w:t>
      </w:r>
      <w:r>
        <w:t xml:space="preserve"> которым они относятся.</w:t>
      </w:r>
    </w:p>
    <w:p w:rsidR="00000000" w:rsidRDefault="006B78EF">
      <w:pPr>
        <w:pStyle w:val="ConsPlusNormal"/>
        <w:spacing w:before="240"/>
        <w:ind w:firstLine="540"/>
        <w:jc w:val="both"/>
      </w:pPr>
      <w:r>
        <w:t xml:space="preserve">21.5. Кодекс не имеет ретроактивной силы в отношении дел, по которым решение не было принято до его утверждения и имплементации подписавшейся стороной через собственные правила. Однако нарушения антидопинговых правил, имевшие место </w:t>
      </w:r>
      <w:r>
        <w:t>до Кодекса, будут продолжать считаться "первыми нарушениями" или "повторными нарушениями" для определения санкций по статье X при последующих нарушениях антидопинговых правил после принятия Кодекса.</w:t>
      </w:r>
    </w:p>
    <w:p w:rsidR="00000000" w:rsidRDefault="006B78EF">
      <w:pPr>
        <w:pStyle w:val="ConsPlusNormal"/>
        <w:spacing w:before="240"/>
        <w:ind w:firstLine="540"/>
        <w:jc w:val="both"/>
      </w:pPr>
      <w:r>
        <w:t>21.6. Раздел "Цели, область применения и структура Всемир</w:t>
      </w:r>
      <w:r>
        <w:t>ной антидопинговой программы и Кодекса", Приложение 1 "Определения" и Приложение 2 "Примеры применения статьи 10" должны считаться неотъемлемыми частями Кодекса.</w:t>
      </w:r>
    </w:p>
    <w:p w:rsidR="00000000" w:rsidRDefault="006B78EF">
      <w:pPr>
        <w:pStyle w:val="ConsPlusNormal"/>
        <w:jc w:val="both"/>
      </w:pPr>
    </w:p>
    <w:p w:rsidR="00000000" w:rsidRDefault="006B78EF">
      <w:pPr>
        <w:pStyle w:val="ConsPlusTitle"/>
        <w:jc w:val="center"/>
        <w:outlineLvl w:val="1"/>
      </w:pPr>
      <w:r>
        <w:t>XXII. Роль и ответственность спортсменов и иных лиц</w:t>
      </w:r>
    </w:p>
    <w:p w:rsidR="00000000" w:rsidRDefault="006B78EF">
      <w:pPr>
        <w:pStyle w:val="ConsPlusNormal"/>
        <w:jc w:val="both"/>
      </w:pPr>
    </w:p>
    <w:p w:rsidR="00000000" w:rsidRDefault="006B78EF">
      <w:pPr>
        <w:pStyle w:val="ConsPlusTitle"/>
        <w:ind w:firstLine="540"/>
        <w:jc w:val="both"/>
        <w:outlineLvl w:val="2"/>
      </w:pPr>
      <w:r>
        <w:t>22.1. Роль и ответственность спортсменов</w:t>
      </w:r>
      <w:r>
        <w:t>.</w:t>
      </w:r>
    </w:p>
    <w:p w:rsidR="00000000" w:rsidRDefault="006B78EF">
      <w:pPr>
        <w:pStyle w:val="ConsPlusNormal"/>
        <w:spacing w:before="240"/>
        <w:ind w:firstLine="540"/>
        <w:jc w:val="both"/>
      </w:pPr>
      <w:r>
        <w:t>Спортсмены должны:</w:t>
      </w:r>
    </w:p>
    <w:p w:rsidR="00000000" w:rsidRDefault="006B78EF">
      <w:pPr>
        <w:pStyle w:val="ConsPlusNormal"/>
        <w:spacing w:before="240"/>
        <w:ind w:firstLine="540"/>
        <w:jc w:val="both"/>
      </w:pPr>
      <w:r>
        <w:t>22.1.1. знать и соблюдать Правила;</w:t>
      </w:r>
    </w:p>
    <w:p w:rsidR="00000000" w:rsidRDefault="006B78EF">
      <w:pPr>
        <w:pStyle w:val="ConsPlusNormal"/>
        <w:spacing w:before="240"/>
        <w:ind w:firstLine="540"/>
        <w:jc w:val="both"/>
      </w:pPr>
      <w:r>
        <w:t>22.1.2. в любое время быть доступными для взятия проб;</w:t>
      </w:r>
    </w:p>
    <w:p w:rsidR="00000000" w:rsidRDefault="006B78EF">
      <w:pPr>
        <w:pStyle w:val="ConsPlusNormal"/>
        <w:spacing w:before="240"/>
        <w:ind w:firstLine="540"/>
        <w:jc w:val="both"/>
      </w:pPr>
      <w:r>
        <w:t>22.1.3. нести ответственность в контексте борьбы с допингом за то, что они потребляют в пищу и используют;</w:t>
      </w:r>
    </w:p>
    <w:p w:rsidR="00000000" w:rsidRDefault="006B78EF">
      <w:pPr>
        <w:pStyle w:val="ConsPlusNormal"/>
        <w:spacing w:before="240"/>
        <w:ind w:firstLine="540"/>
        <w:jc w:val="both"/>
      </w:pPr>
      <w:r>
        <w:t>22.1.4. информировать медицинский перс</w:t>
      </w:r>
      <w:r>
        <w:t>онал об их обязанностях не использовать запрещенные субстанции и запрещенные методы, нести ответственность за то, что любое получаемое ими медицинское обслуживание не нарушает антидопинговую политику и локальные акты, принятые в соответствии с Правилами;</w:t>
      </w:r>
    </w:p>
    <w:p w:rsidR="00000000" w:rsidRDefault="006B78EF">
      <w:pPr>
        <w:pStyle w:val="ConsPlusNormal"/>
        <w:spacing w:before="240"/>
        <w:ind w:firstLine="540"/>
        <w:jc w:val="both"/>
      </w:pPr>
      <w:r>
        <w:t>2</w:t>
      </w:r>
      <w:r>
        <w:t>2.1.5. информировать РУСАДА и международную федерацию о любом решении организации, не подписавшей Кодекс, о том, что спортсмен нарушил антидопинговые правила в течение предыдущих десяти лет;</w:t>
      </w:r>
    </w:p>
    <w:p w:rsidR="00000000" w:rsidRDefault="006B78EF">
      <w:pPr>
        <w:pStyle w:val="ConsPlusNormal"/>
        <w:spacing w:before="240"/>
        <w:ind w:firstLine="540"/>
        <w:jc w:val="both"/>
      </w:pPr>
      <w:r>
        <w:t>22.1.6. сотрудничать с антидопинговыми организациями при расследо</w:t>
      </w:r>
      <w:r>
        <w:t>вании нарушений антидопинговых правил.</w:t>
      </w:r>
    </w:p>
    <w:p w:rsidR="00000000" w:rsidRDefault="006B78EF">
      <w:pPr>
        <w:pStyle w:val="ConsPlusNormal"/>
        <w:spacing w:before="240"/>
        <w:ind w:firstLine="540"/>
        <w:jc w:val="both"/>
      </w:pPr>
      <w:r>
        <w:t xml:space="preserve">22.1.7. В случае если в ходе тестирования, проводимого в соответствии с </w:t>
      </w:r>
      <w:hyperlink w:anchor="Par462" w:tooltip="10.11.1. Запрет на участие в течение срока дисквалификации." w:history="1">
        <w:r>
          <w:rPr>
            <w:color w:val="0000FF"/>
          </w:rPr>
          <w:t>подпунктом 10.11.1</w:t>
        </w:r>
      </w:hyperlink>
      <w:r>
        <w:t>, будет установлено нарушение антидопинговых правил, то спортсмен должен возместить РУСАДА расходы по проведению тестирования и анализу пробы.</w:t>
      </w:r>
    </w:p>
    <w:p w:rsidR="00000000" w:rsidRDefault="006B78EF">
      <w:pPr>
        <w:pStyle w:val="ConsPlusNormal"/>
        <w:jc w:val="both"/>
      </w:pPr>
    </w:p>
    <w:p w:rsidR="00000000" w:rsidRDefault="006B78EF">
      <w:pPr>
        <w:pStyle w:val="ConsPlusTitle"/>
        <w:ind w:firstLine="540"/>
        <w:jc w:val="both"/>
        <w:outlineLvl w:val="2"/>
      </w:pPr>
      <w:r>
        <w:t>22.2. Роль и ответственность персонала спортсмена.</w:t>
      </w:r>
    </w:p>
    <w:p w:rsidR="00000000" w:rsidRDefault="006B78EF">
      <w:pPr>
        <w:pStyle w:val="ConsPlusNormal"/>
        <w:spacing w:before="240"/>
        <w:ind w:firstLine="540"/>
        <w:jc w:val="both"/>
      </w:pPr>
      <w:r>
        <w:t>Персонал спортсмена должен:</w:t>
      </w:r>
    </w:p>
    <w:p w:rsidR="00000000" w:rsidRDefault="006B78EF">
      <w:pPr>
        <w:pStyle w:val="ConsPlusNormal"/>
        <w:spacing w:before="240"/>
        <w:ind w:firstLine="540"/>
        <w:jc w:val="both"/>
      </w:pPr>
      <w:r>
        <w:t xml:space="preserve">22.2.1. знать и соблюдать данные </w:t>
      </w:r>
      <w:r>
        <w:t>Правила;</w:t>
      </w:r>
    </w:p>
    <w:p w:rsidR="00000000" w:rsidRDefault="006B78EF">
      <w:pPr>
        <w:pStyle w:val="ConsPlusNormal"/>
        <w:spacing w:before="240"/>
        <w:ind w:firstLine="540"/>
        <w:jc w:val="both"/>
      </w:pPr>
      <w:r>
        <w:t>21.2.2. сотрудничать при реализации программ тестирования спортсменов;</w:t>
      </w:r>
    </w:p>
    <w:p w:rsidR="00000000" w:rsidRDefault="006B78EF">
      <w:pPr>
        <w:pStyle w:val="ConsPlusNormal"/>
        <w:spacing w:before="240"/>
        <w:ind w:firstLine="540"/>
        <w:jc w:val="both"/>
      </w:pPr>
      <w:r>
        <w:t>22.2.3. использовать свое влияние на спортсмена, его взгляды и поведение с целью формирования атмосферы нетерпимости к допингу;</w:t>
      </w:r>
    </w:p>
    <w:p w:rsidR="00000000" w:rsidRDefault="006B78EF">
      <w:pPr>
        <w:pStyle w:val="ConsPlusNormal"/>
        <w:spacing w:before="240"/>
        <w:ind w:firstLine="540"/>
        <w:jc w:val="both"/>
      </w:pPr>
      <w:r>
        <w:t>22.2.4. информировать РУСАДА и международную фед</w:t>
      </w:r>
      <w:r>
        <w:t>ерацию о любом решении организации, не подписавшей Кодекс, о том, что она нарушила антидопинговые правила в течение предыдущих десяти лет;</w:t>
      </w:r>
    </w:p>
    <w:p w:rsidR="00000000" w:rsidRDefault="006B78EF">
      <w:pPr>
        <w:pStyle w:val="ConsPlusNormal"/>
        <w:spacing w:before="240"/>
        <w:ind w:firstLine="540"/>
        <w:jc w:val="both"/>
      </w:pPr>
      <w:r>
        <w:t>22.2.5. сотрудничать с антидопинговыми организациями при расследовании нарушений антидопинговых правил.</w:t>
      </w:r>
    </w:p>
    <w:p w:rsidR="00000000" w:rsidRDefault="006B78EF">
      <w:pPr>
        <w:pStyle w:val="ConsPlusNormal"/>
        <w:spacing w:before="240"/>
        <w:ind w:firstLine="540"/>
        <w:jc w:val="both"/>
      </w:pPr>
      <w:r>
        <w:t>22.2.6. Персо</w:t>
      </w:r>
      <w:r>
        <w:t>нал спортсмена не должен использовать или обладать какими-либо запрещенными субстанциями или запрещенными методами без уважительной причины.</w:t>
      </w:r>
    </w:p>
    <w:p w:rsidR="00000000" w:rsidRDefault="006B78EF">
      <w:pPr>
        <w:pStyle w:val="ConsPlusNormal"/>
        <w:jc w:val="both"/>
      </w:pPr>
    </w:p>
    <w:p w:rsidR="00000000" w:rsidRDefault="006B78EF">
      <w:pPr>
        <w:pStyle w:val="ConsPlusNormal"/>
        <w:jc w:val="both"/>
      </w:pPr>
    </w:p>
    <w:p w:rsidR="00000000" w:rsidRDefault="006B78EF">
      <w:pPr>
        <w:pStyle w:val="ConsPlusNormal"/>
        <w:jc w:val="both"/>
      </w:pPr>
    </w:p>
    <w:p w:rsidR="00000000" w:rsidRDefault="006B78EF">
      <w:pPr>
        <w:pStyle w:val="ConsPlusNormal"/>
        <w:jc w:val="both"/>
      </w:pPr>
    </w:p>
    <w:p w:rsidR="00000000" w:rsidRDefault="006B78EF">
      <w:pPr>
        <w:pStyle w:val="ConsPlusNormal"/>
        <w:jc w:val="both"/>
      </w:pPr>
    </w:p>
    <w:p w:rsidR="00000000" w:rsidRDefault="006B78EF">
      <w:pPr>
        <w:pStyle w:val="ConsPlusNormal"/>
        <w:jc w:val="right"/>
        <w:outlineLvl w:val="1"/>
      </w:pPr>
      <w:r>
        <w:t>Приложение N 1</w:t>
      </w:r>
    </w:p>
    <w:p w:rsidR="00000000" w:rsidRDefault="006B78EF">
      <w:pPr>
        <w:pStyle w:val="ConsPlusNormal"/>
        <w:jc w:val="right"/>
      </w:pPr>
      <w:r>
        <w:t>к Правилам</w:t>
      </w:r>
    </w:p>
    <w:p w:rsidR="00000000" w:rsidRDefault="006B78EF">
      <w:pPr>
        <w:pStyle w:val="ConsPlusNormal"/>
        <w:jc w:val="both"/>
      </w:pPr>
    </w:p>
    <w:p w:rsidR="00000000" w:rsidRDefault="006B78EF">
      <w:pPr>
        <w:pStyle w:val="ConsPlusTitle"/>
        <w:jc w:val="center"/>
      </w:pPr>
      <w:bookmarkStart w:id="89" w:name="Par684"/>
      <w:bookmarkEnd w:id="89"/>
      <w:r>
        <w:t>ОПРЕДЕЛЕНИЯ, ИСПОЛЬЗУЕМЫЕ В ПРАВИЛАХ</w:t>
      </w:r>
    </w:p>
    <w:p w:rsidR="00000000" w:rsidRDefault="006B78EF">
      <w:pPr>
        <w:pStyle w:val="ConsPlusNormal"/>
        <w:jc w:val="both"/>
      </w:pPr>
    </w:p>
    <w:p w:rsidR="00000000" w:rsidRDefault="006B78EF">
      <w:pPr>
        <w:pStyle w:val="ConsPlusTitle"/>
        <w:ind w:firstLine="540"/>
        <w:jc w:val="both"/>
        <w:outlineLvl w:val="2"/>
      </w:pPr>
      <w:r>
        <w:t>Определения</w:t>
      </w:r>
    </w:p>
    <w:p w:rsidR="00000000" w:rsidRDefault="006B78EF">
      <w:pPr>
        <w:pStyle w:val="ConsPlusNormal"/>
        <w:jc w:val="both"/>
      </w:pPr>
    </w:p>
    <w:p w:rsidR="00000000" w:rsidRDefault="006B78EF">
      <w:pPr>
        <w:pStyle w:val="ConsPlusTitle"/>
        <w:ind w:firstLine="540"/>
        <w:jc w:val="both"/>
        <w:outlineLvl w:val="3"/>
      </w:pPr>
      <w:r>
        <w:t>АДАМС</w:t>
      </w:r>
    </w:p>
    <w:p w:rsidR="00000000" w:rsidRDefault="006B78EF">
      <w:pPr>
        <w:pStyle w:val="ConsPlusNormal"/>
        <w:spacing w:before="240"/>
        <w:ind w:firstLine="540"/>
        <w:jc w:val="both"/>
      </w:pPr>
      <w:r>
        <w:t>Система антидопингового администрирования и управления - это система, предназначенная для управления базой данных, расположенной в интернете, путем ввода, хранения, распространения данных и составления отчетов, разработанная для оказания помощи заинтересов</w:t>
      </w:r>
      <w:r>
        <w:t>анным сторонам и ВАДА в их антидопинговой деятельности при соблюдении законодательства о защите данных.</w:t>
      </w:r>
    </w:p>
    <w:p w:rsidR="00000000" w:rsidRDefault="006B78EF">
      <w:pPr>
        <w:pStyle w:val="ConsPlusNormal"/>
        <w:jc w:val="both"/>
      </w:pPr>
    </w:p>
    <w:p w:rsidR="00000000" w:rsidRDefault="006B78EF">
      <w:pPr>
        <w:pStyle w:val="ConsPlusTitle"/>
        <w:ind w:firstLine="540"/>
        <w:jc w:val="both"/>
        <w:outlineLvl w:val="3"/>
      </w:pPr>
      <w:r>
        <w:t>Аннулирование</w:t>
      </w:r>
    </w:p>
    <w:p w:rsidR="00000000" w:rsidRDefault="006B78EF">
      <w:pPr>
        <w:pStyle w:val="ConsPlusNormal"/>
        <w:spacing w:before="240"/>
        <w:ind w:firstLine="540"/>
        <w:jc w:val="both"/>
      </w:pPr>
      <w:r>
        <w:t>См. Последствия нарушений антидопинговых правил</w:t>
      </w:r>
    </w:p>
    <w:p w:rsidR="00000000" w:rsidRDefault="006B78EF">
      <w:pPr>
        <w:pStyle w:val="ConsPlusNormal"/>
        <w:jc w:val="both"/>
      </w:pPr>
    </w:p>
    <w:p w:rsidR="00000000" w:rsidRDefault="006B78EF">
      <w:pPr>
        <w:pStyle w:val="ConsPlusTitle"/>
        <w:ind w:firstLine="540"/>
        <w:jc w:val="both"/>
        <w:outlineLvl w:val="3"/>
      </w:pPr>
      <w:r>
        <w:t>Антидопинговая организация</w:t>
      </w:r>
    </w:p>
    <w:p w:rsidR="00000000" w:rsidRDefault="006B78EF">
      <w:pPr>
        <w:pStyle w:val="ConsPlusNormal"/>
        <w:spacing w:before="240"/>
        <w:ind w:firstLine="540"/>
        <w:jc w:val="both"/>
      </w:pPr>
      <w:r>
        <w:t>Подписавшаяся сторона, ответственная за принятие правил, напр</w:t>
      </w:r>
      <w:r>
        <w:t>авленных на инициирование, внедрение и реализацию любой части процесса допинг-контроля. В частности, антидопинговыми организациями являются Международный олимпийский комитет, Международный паралимпийский комитет, другие организаторы крупных спортивных меро</w:t>
      </w:r>
      <w:r>
        <w:t>приятий, которые проводят тестирование на своих спортивных мероприятиях, ВАДА, международные федерации и национальные антидопинговые организации.</w:t>
      </w:r>
    </w:p>
    <w:p w:rsidR="00000000" w:rsidRDefault="006B78EF">
      <w:pPr>
        <w:pStyle w:val="ConsPlusNormal"/>
        <w:jc w:val="both"/>
      </w:pPr>
    </w:p>
    <w:p w:rsidR="00000000" w:rsidRDefault="006B78EF">
      <w:pPr>
        <w:pStyle w:val="ConsPlusTitle"/>
        <w:ind w:firstLine="540"/>
        <w:jc w:val="both"/>
        <w:outlineLvl w:val="3"/>
      </w:pPr>
      <w:r>
        <w:t>Атипичный результат анализа</w:t>
      </w:r>
    </w:p>
    <w:p w:rsidR="00000000" w:rsidRDefault="006B78EF">
      <w:pPr>
        <w:pStyle w:val="ConsPlusNormal"/>
        <w:spacing w:before="240"/>
        <w:ind w:firstLine="540"/>
        <w:jc w:val="both"/>
      </w:pPr>
      <w:r>
        <w:t>Сообщение из лаборатории, аккредитованной ВАДА или другой одобренной ВАДА лаборат</w:t>
      </w:r>
      <w:r>
        <w:t>ории, о результате, который в соответствии с Международным стандартом для лабораторий или соответствующими техническими документами требует дальнейших исследований, прежде чем признать его неблагоприятным результатом анализа.</w:t>
      </w:r>
    </w:p>
    <w:p w:rsidR="00000000" w:rsidRDefault="006B78EF">
      <w:pPr>
        <w:pStyle w:val="ConsPlusNormal"/>
        <w:jc w:val="both"/>
      </w:pPr>
    </w:p>
    <w:p w:rsidR="00000000" w:rsidRDefault="006B78EF">
      <w:pPr>
        <w:pStyle w:val="ConsPlusTitle"/>
        <w:ind w:firstLine="540"/>
        <w:jc w:val="both"/>
        <w:outlineLvl w:val="3"/>
      </w:pPr>
      <w:r>
        <w:t>Атипичный результат по паспор</w:t>
      </w:r>
      <w:r>
        <w:t>ту</w:t>
      </w:r>
    </w:p>
    <w:p w:rsidR="00000000" w:rsidRDefault="006B78EF">
      <w:pPr>
        <w:pStyle w:val="ConsPlusNormal"/>
        <w:spacing w:before="240"/>
        <w:ind w:firstLine="540"/>
        <w:jc w:val="both"/>
      </w:pPr>
      <w:r>
        <w:t>Заключение, обозначенное как атипичный результат по паспорту, как это описано в соответствующих Международных стандартах.</w:t>
      </w:r>
    </w:p>
    <w:p w:rsidR="00000000" w:rsidRDefault="006B78EF">
      <w:pPr>
        <w:pStyle w:val="ConsPlusNormal"/>
        <w:jc w:val="both"/>
      </w:pPr>
    </w:p>
    <w:p w:rsidR="00000000" w:rsidRDefault="006B78EF">
      <w:pPr>
        <w:pStyle w:val="ConsPlusTitle"/>
        <w:ind w:firstLine="540"/>
        <w:jc w:val="both"/>
        <w:outlineLvl w:val="3"/>
      </w:pPr>
      <w:r>
        <w:t>Биологический паспорт спортсмена</w:t>
      </w:r>
    </w:p>
    <w:p w:rsidR="00000000" w:rsidRDefault="006B78EF">
      <w:pPr>
        <w:pStyle w:val="ConsPlusNormal"/>
        <w:spacing w:before="240"/>
        <w:ind w:firstLine="540"/>
        <w:jc w:val="both"/>
      </w:pPr>
      <w:r>
        <w:t>Программа и методы сбора и обобщения данных, реализуемые в соответствии с Международным стандарто</w:t>
      </w:r>
      <w:r>
        <w:t>м по тестированию и расследованиям, а также Международным стандартом для лабораторий.</w:t>
      </w:r>
    </w:p>
    <w:p w:rsidR="00000000" w:rsidRDefault="006B78EF">
      <w:pPr>
        <w:pStyle w:val="ConsPlusNormal"/>
        <w:jc w:val="both"/>
      </w:pPr>
    </w:p>
    <w:p w:rsidR="00000000" w:rsidRDefault="006B78EF">
      <w:pPr>
        <w:pStyle w:val="ConsPlusTitle"/>
        <w:ind w:firstLine="540"/>
        <w:jc w:val="both"/>
        <w:outlineLvl w:val="3"/>
      </w:pPr>
      <w:r>
        <w:t>ВАДА</w:t>
      </w:r>
    </w:p>
    <w:p w:rsidR="00000000" w:rsidRDefault="006B78EF">
      <w:pPr>
        <w:pStyle w:val="ConsPlusNormal"/>
        <w:spacing w:before="240"/>
        <w:ind w:firstLine="540"/>
        <w:jc w:val="both"/>
      </w:pPr>
      <w:r>
        <w:t>Всемирное антидопинговое агентство</w:t>
      </w:r>
    </w:p>
    <w:p w:rsidR="00000000" w:rsidRDefault="006B78EF">
      <w:pPr>
        <w:pStyle w:val="ConsPlusNormal"/>
        <w:jc w:val="both"/>
      </w:pPr>
    </w:p>
    <w:p w:rsidR="00000000" w:rsidRDefault="006B78EF">
      <w:pPr>
        <w:pStyle w:val="ConsPlusTitle"/>
        <w:ind w:firstLine="540"/>
        <w:jc w:val="both"/>
        <w:outlineLvl w:val="3"/>
      </w:pPr>
      <w:r>
        <w:t>Вина</w:t>
      </w:r>
    </w:p>
    <w:p w:rsidR="00000000" w:rsidRDefault="006B78EF">
      <w:pPr>
        <w:pStyle w:val="ConsPlusNormal"/>
        <w:spacing w:before="240"/>
        <w:ind w:firstLine="540"/>
        <w:jc w:val="both"/>
      </w:pPr>
      <w:r>
        <w:t>Любое нарушение обязанности или любое отсутствие бдительности, соответствующей определенной ситуации. Факторы, которые долж</w:t>
      </w:r>
      <w:r>
        <w:t>ны быть приняты во внимание при оценке степени вины спортсмена или иного лица, включают, например, опыт спортсмена или иного лица; является ли спортсмен или иное лицо несовершеннолетним; особые обстоятельства, такие как инвалидность; степень риска, который</w:t>
      </w:r>
      <w:r>
        <w:t xml:space="preserve"> должен был осознаваться спортсменом; уровень бдительности, который спортсмен должен был проявить, и расследование, которое спортсмен должен был провести в отношении установления степени возможного риска. При оценке степени вины спортсмена или иного лица п</w:t>
      </w:r>
      <w:r>
        <w:t>ринимаемые во внимание обстоятельства должны быть определенными и относящимися к делу, чтобы объяснить отступление спортсмена или иного лица от ожидаемого стандарта поведения. Например, то, что спортсмен утратит возможность зарабатывать большие суммы денег</w:t>
      </w:r>
      <w:r>
        <w:t xml:space="preserve"> во время срока дисквалификации, или что у спортсмена остается мало времени для продолжения карьеры, или расписание спортивного календаря не будет считаться относящимся к делу фактом, который будет принят во внимание при сокращении срока дисквалификации по</w:t>
      </w:r>
      <w:r>
        <w:t xml:space="preserve"> </w:t>
      </w:r>
      <w:hyperlink w:anchor="Par407" w:tooltip="10.5.1. Сокращение санкции для особых субстанций или загрязненных продуктов при нарушении пунктов 2.1, 2.2 или 2.6 Правил." w:history="1">
        <w:r>
          <w:rPr>
            <w:color w:val="0000FF"/>
          </w:rPr>
          <w:t>подпункту 10.5.1</w:t>
        </w:r>
      </w:hyperlink>
      <w:r>
        <w:t xml:space="preserve"> или </w:t>
      </w:r>
      <w:hyperlink w:anchor="Par412" w:tooltip="10.5.2. Применение незначительной вины или халатности за пределами применения подпункта 10.5.1 Правил." w:history="1">
        <w:r>
          <w:rPr>
            <w:color w:val="0000FF"/>
          </w:rPr>
          <w:t>10.5.2</w:t>
        </w:r>
      </w:hyperlink>
      <w:r>
        <w:t xml:space="preserve"> Правил.</w:t>
      </w:r>
    </w:p>
    <w:p w:rsidR="00000000" w:rsidRDefault="006B78EF">
      <w:pPr>
        <w:pStyle w:val="ConsPlusNormal"/>
        <w:jc w:val="both"/>
      </w:pPr>
    </w:p>
    <w:p w:rsidR="00000000" w:rsidRDefault="006B78EF">
      <w:pPr>
        <w:pStyle w:val="ConsPlusTitle"/>
        <w:ind w:firstLine="540"/>
        <w:jc w:val="both"/>
        <w:outlineLvl w:val="3"/>
      </w:pPr>
      <w:r>
        <w:t>Внесоревновательный</w:t>
      </w:r>
    </w:p>
    <w:p w:rsidR="00000000" w:rsidRDefault="006B78EF">
      <w:pPr>
        <w:pStyle w:val="ConsPlusNormal"/>
        <w:spacing w:before="240"/>
        <w:ind w:firstLine="540"/>
        <w:jc w:val="both"/>
      </w:pPr>
      <w:r>
        <w:t>Любой период, который не является соревновательным периодом.</w:t>
      </w:r>
    </w:p>
    <w:p w:rsidR="00000000" w:rsidRDefault="006B78EF">
      <w:pPr>
        <w:pStyle w:val="ConsPlusNormal"/>
        <w:jc w:val="both"/>
      </w:pPr>
    </w:p>
    <w:p w:rsidR="00000000" w:rsidRDefault="006B78EF">
      <w:pPr>
        <w:pStyle w:val="ConsPlusTitle"/>
        <w:ind w:firstLine="540"/>
        <w:jc w:val="both"/>
        <w:outlineLvl w:val="3"/>
      </w:pPr>
      <w:r>
        <w:t>Временное отстранение</w:t>
      </w:r>
    </w:p>
    <w:p w:rsidR="00000000" w:rsidRDefault="006B78EF">
      <w:pPr>
        <w:pStyle w:val="ConsPlusNormal"/>
        <w:spacing w:before="240"/>
        <w:ind w:firstLine="540"/>
        <w:jc w:val="both"/>
      </w:pPr>
      <w:r>
        <w:t>См. Последствия нарушений антидопинговых правил.</w:t>
      </w:r>
    </w:p>
    <w:p w:rsidR="00000000" w:rsidRDefault="006B78EF">
      <w:pPr>
        <w:pStyle w:val="ConsPlusNormal"/>
        <w:jc w:val="both"/>
      </w:pPr>
    </w:p>
    <w:p w:rsidR="00000000" w:rsidRDefault="006B78EF">
      <w:pPr>
        <w:pStyle w:val="ConsPlusTitle"/>
        <w:ind w:firstLine="540"/>
        <w:jc w:val="both"/>
        <w:outlineLvl w:val="3"/>
      </w:pPr>
      <w:r>
        <w:t>Дисквалификация</w:t>
      </w:r>
    </w:p>
    <w:p w:rsidR="00000000" w:rsidRDefault="006B78EF">
      <w:pPr>
        <w:pStyle w:val="ConsPlusNormal"/>
        <w:spacing w:before="240"/>
        <w:ind w:firstLine="540"/>
        <w:jc w:val="both"/>
      </w:pPr>
      <w:r>
        <w:t>См. Последствия нарушений антидопинговых правил.</w:t>
      </w:r>
    </w:p>
    <w:p w:rsidR="00000000" w:rsidRDefault="006B78EF">
      <w:pPr>
        <w:pStyle w:val="ConsPlusNormal"/>
        <w:jc w:val="both"/>
      </w:pPr>
    </w:p>
    <w:p w:rsidR="00000000" w:rsidRDefault="006B78EF">
      <w:pPr>
        <w:pStyle w:val="ConsPlusTitle"/>
        <w:ind w:firstLine="540"/>
        <w:jc w:val="both"/>
        <w:outlineLvl w:val="3"/>
      </w:pPr>
      <w:r>
        <w:t>Допинг-контроль</w:t>
      </w:r>
    </w:p>
    <w:p w:rsidR="00000000" w:rsidRDefault="006B78EF">
      <w:pPr>
        <w:pStyle w:val="ConsPlusNormal"/>
        <w:spacing w:before="240"/>
        <w:ind w:firstLine="540"/>
        <w:jc w:val="both"/>
      </w:pPr>
      <w:r>
        <w:t>Все стадии и процессы, начиная с планирования тестирования и заканчивая окончательным решением по апелляции, включая все стадии и процессы между ними, такие как предоставление информации о м</w:t>
      </w:r>
      <w:r>
        <w:t>естонахождении, сбор проб и обращение с ними, лабораторный анализ, ТИ, обработка результатов и проведение слушаний.</w:t>
      </w:r>
    </w:p>
    <w:p w:rsidR="00000000" w:rsidRDefault="006B78EF">
      <w:pPr>
        <w:pStyle w:val="ConsPlusNormal"/>
        <w:jc w:val="both"/>
      </w:pPr>
    </w:p>
    <w:p w:rsidR="00000000" w:rsidRDefault="006B78EF">
      <w:pPr>
        <w:pStyle w:val="ConsPlusTitle"/>
        <w:ind w:firstLine="540"/>
        <w:jc w:val="both"/>
        <w:outlineLvl w:val="3"/>
      </w:pPr>
      <w:r>
        <w:t>Загрязненный продукт</w:t>
      </w:r>
    </w:p>
    <w:p w:rsidR="00000000" w:rsidRDefault="006B78EF">
      <w:pPr>
        <w:pStyle w:val="ConsPlusNormal"/>
        <w:spacing w:before="240"/>
        <w:ind w:firstLine="540"/>
        <w:jc w:val="both"/>
      </w:pPr>
      <w:r>
        <w:t>Продукт, содержащий запрещенную субстанцию, которая не указана на этикетке продукта или в информации, которую можно по</w:t>
      </w:r>
      <w:r>
        <w:t>лучить путем надлежащего поиска в интернете.</w:t>
      </w:r>
    </w:p>
    <w:p w:rsidR="00000000" w:rsidRDefault="006B78EF">
      <w:pPr>
        <w:pStyle w:val="ConsPlusNormal"/>
        <w:jc w:val="both"/>
      </w:pPr>
    </w:p>
    <w:p w:rsidR="00000000" w:rsidRDefault="006B78EF">
      <w:pPr>
        <w:pStyle w:val="ConsPlusTitle"/>
        <w:ind w:firstLine="540"/>
        <w:jc w:val="both"/>
        <w:outlineLvl w:val="3"/>
      </w:pPr>
      <w:r>
        <w:t>Запрещенная субстанция</w:t>
      </w:r>
    </w:p>
    <w:p w:rsidR="00000000" w:rsidRDefault="006B78EF">
      <w:pPr>
        <w:pStyle w:val="ConsPlusNormal"/>
        <w:spacing w:before="240"/>
        <w:ind w:firstLine="540"/>
        <w:jc w:val="both"/>
      </w:pPr>
      <w:r>
        <w:t>Любая субстанция или класс субстанций, приведенных в запрещенном списке.</w:t>
      </w:r>
    </w:p>
    <w:p w:rsidR="00000000" w:rsidRDefault="006B78EF">
      <w:pPr>
        <w:pStyle w:val="ConsPlusNormal"/>
        <w:jc w:val="both"/>
      </w:pPr>
    </w:p>
    <w:p w:rsidR="00000000" w:rsidRDefault="006B78EF">
      <w:pPr>
        <w:pStyle w:val="ConsPlusTitle"/>
        <w:ind w:firstLine="540"/>
        <w:jc w:val="both"/>
        <w:outlineLvl w:val="3"/>
      </w:pPr>
      <w:r>
        <w:t>Запрещенный метод</w:t>
      </w:r>
    </w:p>
    <w:p w:rsidR="00000000" w:rsidRDefault="006B78EF">
      <w:pPr>
        <w:pStyle w:val="ConsPlusNormal"/>
        <w:spacing w:before="240"/>
        <w:ind w:firstLine="540"/>
        <w:jc w:val="both"/>
      </w:pPr>
      <w:r>
        <w:t>Любой метод, приведенный в запрещенном списке.</w:t>
      </w:r>
    </w:p>
    <w:p w:rsidR="00000000" w:rsidRDefault="006B78EF">
      <w:pPr>
        <w:pStyle w:val="ConsPlusNormal"/>
        <w:jc w:val="both"/>
      </w:pPr>
    </w:p>
    <w:p w:rsidR="00000000" w:rsidRDefault="006B78EF">
      <w:pPr>
        <w:pStyle w:val="ConsPlusTitle"/>
        <w:ind w:firstLine="540"/>
        <w:jc w:val="both"/>
        <w:outlineLvl w:val="3"/>
      </w:pPr>
      <w:r>
        <w:t>Запрещенный список</w:t>
      </w:r>
    </w:p>
    <w:p w:rsidR="00000000" w:rsidRDefault="006B78EF">
      <w:pPr>
        <w:pStyle w:val="ConsPlusNormal"/>
        <w:spacing w:before="240"/>
        <w:ind w:firstLine="540"/>
        <w:jc w:val="both"/>
      </w:pPr>
      <w:r>
        <w:t>Список, устанавливающий пере</w:t>
      </w:r>
      <w:r>
        <w:t>чень запрещенных субстанций и запрещенных методов.</w:t>
      </w:r>
    </w:p>
    <w:p w:rsidR="00000000" w:rsidRDefault="006B78EF">
      <w:pPr>
        <w:pStyle w:val="ConsPlusNormal"/>
        <w:jc w:val="both"/>
      </w:pPr>
    </w:p>
    <w:p w:rsidR="00000000" w:rsidRDefault="006B78EF">
      <w:pPr>
        <w:pStyle w:val="ConsPlusTitle"/>
        <w:ind w:firstLine="540"/>
        <w:jc w:val="both"/>
        <w:outlineLvl w:val="3"/>
      </w:pPr>
      <w:r>
        <w:t>Индивидуальный вид спорта</w:t>
      </w:r>
    </w:p>
    <w:p w:rsidR="00000000" w:rsidRDefault="006B78EF">
      <w:pPr>
        <w:pStyle w:val="ConsPlusNormal"/>
        <w:spacing w:before="240"/>
        <w:ind w:firstLine="540"/>
        <w:jc w:val="both"/>
      </w:pPr>
      <w:r>
        <w:t>Любой вид спорта, который не является командным видом спорта.</w:t>
      </w:r>
    </w:p>
    <w:p w:rsidR="00000000" w:rsidRDefault="006B78EF">
      <w:pPr>
        <w:pStyle w:val="ConsPlusNormal"/>
        <w:jc w:val="both"/>
      </w:pPr>
    </w:p>
    <w:p w:rsidR="00000000" w:rsidRDefault="006B78EF">
      <w:pPr>
        <w:pStyle w:val="ConsPlusTitle"/>
        <w:ind w:firstLine="540"/>
        <w:jc w:val="both"/>
        <w:outlineLvl w:val="3"/>
      </w:pPr>
      <w:r>
        <w:t>Использование</w:t>
      </w:r>
    </w:p>
    <w:p w:rsidR="00000000" w:rsidRDefault="006B78EF">
      <w:pPr>
        <w:pStyle w:val="ConsPlusNormal"/>
        <w:spacing w:before="240"/>
        <w:ind w:firstLine="540"/>
        <w:jc w:val="both"/>
      </w:pPr>
      <w:r>
        <w:t>Использование, применение, употребление в пищу, введение инъекционным путем, а также применение любым</w:t>
      </w:r>
      <w:r>
        <w:t xml:space="preserve"> другим способом чего бы то ни было, относящегося к запрещенным субстанциям и запрещенным методам.</w:t>
      </w:r>
    </w:p>
    <w:p w:rsidR="00000000" w:rsidRDefault="006B78EF">
      <w:pPr>
        <w:pStyle w:val="ConsPlusNormal"/>
        <w:jc w:val="both"/>
      </w:pPr>
    </w:p>
    <w:p w:rsidR="00000000" w:rsidRDefault="006B78EF">
      <w:pPr>
        <w:pStyle w:val="ConsPlusTitle"/>
        <w:ind w:firstLine="540"/>
        <w:jc w:val="both"/>
        <w:outlineLvl w:val="3"/>
      </w:pPr>
      <w:r>
        <w:t>КАС</w:t>
      </w:r>
    </w:p>
    <w:p w:rsidR="00000000" w:rsidRDefault="006B78EF">
      <w:pPr>
        <w:pStyle w:val="ConsPlusNormal"/>
        <w:spacing w:before="240"/>
        <w:ind w:firstLine="540"/>
        <w:jc w:val="both"/>
      </w:pPr>
      <w:r>
        <w:t>Спортивный арбитражный суд.</w:t>
      </w:r>
    </w:p>
    <w:p w:rsidR="00000000" w:rsidRDefault="006B78EF">
      <w:pPr>
        <w:pStyle w:val="ConsPlusNormal"/>
        <w:jc w:val="both"/>
      </w:pPr>
    </w:p>
    <w:p w:rsidR="00000000" w:rsidRDefault="006B78EF">
      <w:pPr>
        <w:pStyle w:val="ConsPlusTitle"/>
        <w:ind w:firstLine="540"/>
        <w:jc w:val="both"/>
        <w:outlineLvl w:val="3"/>
      </w:pPr>
      <w:r>
        <w:t>Кодекс</w:t>
      </w:r>
    </w:p>
    <w:p w:rsidR="00000000" w:rsidRDefault="006B78EF">
      <w:pPr>
        <w:pStyle w:val="ConsPlusNormal"/>
        <w:spacing w:before="240"/>
        <w:ind w:firstLine="540"/>
        <w:jc w:val="both"/>
      </w:pPr>
      <w:r>
        <w:t>Всемирный антидопинговый Кодекс.</w:t>
      </w:r>
    </w:p>
    <w:p w:rsidR="00000000" w:rsidRDefault="006B78EF">
      <w:pPr>
        <w:pStyle w:val="ConsPlusNormal"/>
        <w:jc w:val="both"/>
      </w:pPr>
    </w:p>
    <w:p w:rsidR="00000000" w:rsidRDefault="006B78EF">
      <w:pPr>
        <w:pStyle w:val="ConsPlusTitle"/>
        <w:ind w:firstLine="540"/>
        <w:jc w:val="both"/>
        <w:outlineLvl w:val="3"/>
      </w:pPr>
      <w:r>
        <w:t>Конвенция ЮНЕСКО</w:t>
      </w:r>
    </w:p>
    <w:p w:rsidR="00000000" w:rsidRDefault="006B78EF">
      <w:pPr>
        <w:pStyle w:val="ConsPlusNormal"/>
        <w:spacing w:before="240"/>
        <w:ind w:firstLine="540"/>
        <w:jc w:val="both"/>
      </w:pPr>
      <w:r>
        <w:t xml:space="preserve">Международная </w:t>
      </w:r>
      <w:hyperlink r:id="rId41" w:history="1">
        <w:r>
          <w:rPr>
            <w:color w:val="0000FF"/>
          </w:rPr>
          <w:t>Конвенция</w:t>
        </w:r>
      </w:hyperlink>
      <w:r>
        <w:t xml:space="preserve"> "О борьбе с допингом в спорте", принятая на 33-й сессии Генеральной конференции ЮНЕСКО 19 октября 2005 года, включая поправки, принятые государствами -</w:t>
      </w:r>
      <w:r>
        <w:t xml:space="preserve"> участниками </w:t>
      </w:r>
      <w:hyperlink r:id="rId42" w:history="1">
        <w:r>
          <w:rPr>
            <w:color w:val="0000FF"/>
          </w:rPr>
          <w:t>Конвенции</w:t>
        </w:r>
      </w:hyperlink>
      <w:r>
        <w:t xml:space="preserve">, а также Конференцией сторон Международной </w:t>
      </w:r>
      <w:hyperlink r:id="rId43" w:history="1">
        <w:r>
          <w:rPr>
            <w:color w:val="0000FF"/>
          </w:rPr>
          <w:t>Кон</w:t>
        </w:r>
        <w:r>
          <w:rPr>
            <w:color w:val="0000FF"/>
          </w:rPr>
          <w:t>венции</w:t>
        </w:r>
      </w:hyperlink>
      <w:r>
        <w:t xml:space="preserve"> "О борьбе с допингом в спорте".</w:t>
      </w:r>
    </w:p>
    <w:p w:rsidR="00000000" w:rsidRDefault="006B78EF">
      <w:pPr>
        <w:pStyle w:val="ConsPlusNormal"/>
        <w:jc w:val="both"/>
      </w:pPr>
    </w:p>
    <w:p w:rsidR="00000000" w:rsidRDefault="006B78EF">
      <w:pPr>
        <w:pStyle w:val="ConsPlusTitle"/>
        <w:ind w:firstLine="540"/>
        <w:jc w:val="both"/>
        <w:outlineLvl w:val="3"/>
      </w:pPr>
      <w:r>
        <w:t>Командный вид спорта</w:t>
      </w:r>
    </w:p>
    <w:p w:rsidR="00000000" w:rsidRDefault="006B78EF">
      <w:pPr>
        <w:pStyle w:val="ConsPlusNormal"/>
        <w:spacing w:before="240"/>
        <w:ind w:firstLine="540"/>
        <w:jc w:val="both"/>
      </w:pPr>
      <w:r>
        <w:t>Вид спорта, в котором разрешена замена участников команды во время спортивных соревнований.</w:t>
      </w:r>
    </w:p>
    <w:p w:rsidR="00000000" w:rsidRDefault="006B78EF">
      <w:pPr>
        <w:pStyle w:val="ConsPlusNormal"/>
        <w:jc w:val="both"/>
      </w:pPr>
    </w:p>
    <w:p w:rsidR="00000000" w:rsidRDefault="006B78EF">
      <w:pPr>
        <w:pStyle w:val="ConsPlusTitle"/>
        <w:ind w:firstLine="540"/>
        <w:jc w:val="both"/>
        <w:outlineLvl w:val="3"/>
      </w:pPr>
      <w:r>
        <w:t>Лицо</w:t>
      </w:r>
    </w:p>
    <w:p w:rsidR="00000000" w:rsidRDefault="006B78EF">
      <w:pPr>
        <w:pStyle w:val="ConsPlusNormal"/>
        <w:spacing w:before="240"/>
        <w:ind w:firstLine="540"/>
        <w:jc w:val="both"/>
      </w:pPr>
      <w:r>
        <w:t>Физическое лицо, организация или иное юридическое лицо.</w:t>
      </w:r>
    </w:p>
    <w:p w:rsidR="00000000" w:rsidRDefault="006B78EF">
      <w:pPr>
        <w:pStyle w:val="ConsPlusNormal"/>
        <w:jc w:val="both"/>
      </w:pPr>
    </w:p>
    <w:p w:rsidR="00000000" w:rsidRDefault="006B78EF">
      <w:pPr>
        <w:pStyle w:val="ConsPlusTitle"/>
        <w:ind w:firstLine="540"/>
        <w:jc w:val="both"/>
        <w:outlineLvl w:val="3"/>
      </w:pPr>
      <w:r>
        <w:t>Маркер</w:t>
      </w:r>
    </w:p>
    <w:p w:rsidR="00000000" w:rsidRDefault="006B78EF">
      <w:pPr>
        <w:pStyle w:val="ConsPlusNormal"/>
        <w:spacing w:before="240"/>
        <w:ind w:firstLine="540"/>
        <w:jc w:val="both"/>
      </w:pPr>
      <w:r>
        <w:t>Сложная субстанция, группа так</w:t>
      </w:r>
      <w:r>
        <w:t>их субстанций или биологических переменных параметров, которые свидетельствуют об использовании запрещенной субстанции или запрещенного метода.</w:t>
      </w:r>
    </w:p>
    <w:p w:rsidR="00000000" w:rsidRDefault="006B78EF">
      <w:pPr>
        <w:pStyle w:val="ConsPlusNormal"/>
        <w:jc w:val="both"/>
      </w:pPr>
    </w:p>
    <w:p w:rsidR="00000000" w:rsidRDefault="006B78EF">
      <w:pPr>
        <w:pStyle w:val="ConsPlusTitle"/>
        <w:ind w:firstLine="540"/>
        <w:jc w:val="both"/>
        <w:outlineLvl w:val="3"/>
      </w:pPr>
      <w:r>
        <w:t>Международное спортивное мероприятие</w:t>
      </w:r>
    </w:p>
    <w:p w:rsidR="00000000" w:rsidRDefault="006B78EF">
      <w:pPr>
        <w:pStyle w:val="ConsPlusNormal"/>
        <w:spacing w:before="240"/>
        <w:ind w:firstLine="540"/>
        <w:jc w:val="both"/>
      </w:pPr>
      <w:r>
        <w:t>Спортивное мероприятие или спортивное соревнование, руководящим органом ко</w:t>
      </w:r>
      <w:r>
        <w:t>торого является Международный олимпийский комитет, Международный паралимпийский комитет, международная федерация, организатор крупного спортивного события или другая международная спортивная организация, либо указанные организации назначают технический пер</w:t>
      </w:r>
      <w:r>
        <w:t>сонал на спортивное мероприятие.</w:t>
      </w:r>
    </w:p>
    <w:p w:rsidR="00000000" w:rsidRDefault="006B78EF">
      <w:pPr>
        <w:pStyle w:val="ConsPlusNormal"/>
        <w:jc w:val="both"/>
      </w:pPr>
    </w:p>
    <w:p w:rsidR="00000000" w:rsidRDefault="006B78EF">
      <w:pPr>
        <w:pStyle w:val="ConsPlusTitle"/>
        <w:ind w:firstLine="540"/>
        <w:jc w:val="both"/>
        <w:outlineLvl w:val="3"/>
      </w:pPr>
      <w:r>
        <w:t>Международный стандарт</w:t>
      </w:r>
    </w:p>
    <w:p w:rsidR="00000000" w:rsidRDefault="006B78EF">
      <w:pPr>
        <w:pStyle w:val="ConsPlusNormal"/>
        <w:spacing w:before="240"/>
        <w:ind w:firstLine="540"/>
        <w:jc w:val="both"/>
      </w:pPr>
      <w:r>
        <w:t>Стандарт, утвержденный ВАДА в поддержку Кодекса. Соответствие Международному стандарту (в противоположность другому альтернативному стандарту, практике или процедуре) должно служить достаточным основ</w:t>
      </w:r>
      <w:r>
        <w:t>анием для установления того факта, что процедуры, указанные в Международном стандарте, были проведены соответствующим образом. Международные стандарты должны включать в себя любые технические документы, изданные в соответствии с Международным стандартом.</w:t>
      </w:r>
    </w:p>
    <w:p w:rsidR="00000000" w:rsidRDefault="006B78EF">
      <w:pPr>
        <w:pStyle w:val="ConsPlusNormal"/>
        <w:jc w:val="both"/>
      </w:pPr>
    </w:p>
    <w:p w:rsidR="00000000" w:rsidRDefault="006B78EF">
      <w:pPr>
        <w:pStyle w:val="ConsPlusTitle"/>
        <w:ind w:firstLine="540"/>
        <w:jc w:val="both"/>
        <w:outlineLvl w:val="3"/>
      </w:pPr>
      <w:r>
        <w:t>Метаболит</w:t>
      </w:r>
    </w:p>
    <w:p w:rsidR="00000000" w:rsidRDefault="006B78EF">
      <w:pPr>
        <w:pStyle w:val="ConsPlusNormal"/>
        <w:spacing w:before="240"/>
        <w:ind w:firstLine="540"/>
        <w:jc w:val="both"/>
      </w:pPr>
      <w:r>
        <w:t>Любая субстанция, образовавшаяся в процессе биотрансформации.</w:t>
      </w:r>
    </w:p>
    <w:p w:rsidR="00000000" w:rsidRDefault="006B78EF">
      <w:pPr>
        <w:pStyle w:val="ConsPlusNormal"/>
        <w:jc w:val="both"/>
      </w:pPr>
    </w:p>
    <w:p w:rsidR="00000000" w:rsidRDefault="006B78EF">
      <w:pPr>
        <w:pStyle w:val="ConsPlusTitle"/>
        <w:ind w:firstLine="540"/>
        <w:jc w:val="both"/>
        <w:outlineLvl w:val="3"/>
      </w:pPr>
      <w:r>
        <w:t>Назначение</w:t>
      </w:r>
    </w:p>
    <w:p w:rsidR="00000000" w:rsidRDefault="006B78EF">
      <w:pPr>
        <w:pStyle w:val="ConsPlusNormal"/>
        <w:spacing w:before="240"/>
        <w:ind w:firstLine="540"/>
        <w:jc w:val="both"/>
      </w:pPr>
      <w:r>
        <w:t>Предоставление, поставка, контроль, содействие, иной вид участия в использовании или попытке использования другим лицом запрещенной субстанции или запрещенного метода. Однако данное определение не распространяется на добросовестные действия медицинского пе</w:t>
      </w:r>
      <w:r>
        <w:t>рсонала по использованию запрещенной субстанции или запрещенного метода с реальной терапевтической целью, подтвержденной соответствующими документами или имеющей иное приемлемое объяснение. Также оно не распространяется на действия с запрещенными субстанци</w:t>
      </w:r>
      <w:r>
        <w:t>ями, которые не запрещены при внесоревновательном тестировании, если только обстоятельства в целом не указывают на то, что запрещенные субстанции не предназначались для использования с реальной терапевтической целью, подтвержденной соответствующими докумен</w:t>
      </w:r>
      <w:r>
        <w:t>тами, или были направлены на улучшение спортивных результатов.</w:t>
      </w:r>
    </w:p>
    <w:p w:rsidR="00000000" w:rsidRDefault="006B78EF">
      <w:pPr>
        <w:pStyle w:val="ConsPlusNormal"/>
        <w:jc w:val="both"/>
      </w:pPr>
    </w:p>
    <w:p w:rsidR="00000000" w:rsidRDefault="006B78EF">
      <w:pPr>
        <w:pStyle w:val="ConsPlusTitle"/>
        <w:ind w:firstLine="540"/>
        <w:jc w:val="both"/>
        <w:outlineLvl w:val="3"/>
      </w:pPr>
      <w:r>
        <w:t>Национальная антидопинговая организация</w:t>
      </w:r>
    </w:p>
    <w:p w:rsidR="00000000" w:rsidRDefault="006B78EF">
      <w:pPr>
        <w:pStyle w:val="ConsPlusNormal"/>
        <w:spacing w:before="240"/>
        <w:ind w:firstLine="540"/>
        <w:jc w:val="both"/>
      </w:pPr>
      <w:r>
        <w:t>Организация(ии), определенная(ые) каждой страной в качестве обладающей(их) полномочиями и отвечающей(ие) за принятие и реализацию антидопинговых правил,</w:t>
      </w:r>
      <w:r>
        <w:t xml:space="preserve"> осуществление сбора проб, обработку результатов тестирования, проведения слушаний на национальном уровне. Если это назначение не было сделано компетентным(и) органом(ами) государственной власти, такой структурой должен быть национальный олимпийский комите</w:t>
      </w:r>
      <w:r>
        <w:t>т или уполномоченная им организация.</w:t>
      </w:r>
    </w:p>
    <w:p w:rsidR="00000000" w:rsidRDefault="006B78EF">
      <w:pPr>
        <w:pStyle w:val="ConsPlusNormal"/>
        <w:jc w:val="both"/>
      </w:pPr>
    </w:p>
    <w:p w:rsidR="00000000" w:rsidRDefault="006B78EF">
      <w:pPr>
        <w:pStyle w:val="ConsPlusTitle"/>
        <w:ind w:firstLine="540"/>
        <w:jc w:val="both"/>
        <w:outlineLvl w:val="3"/>
      </w:pPr>
      <w:r>
        <w:t>Национальное спортивное мероприятие</w:t>
      </w:r>
    </w:p>
    <w:p w:rsidR="00000000" w:rsidRDefault="006B78EF">
      <w:pPr>
        <w:pStyle w:val="ConsPlusNormal"/>
        <w:spacing w:before="240"/>
        <w:ind w:firstLine="540"/>
        <w:jc w:val="both"/>
      </w:pPr>
      <w:r>
        <w:t>Спортивное мероприятие или спортивное соревнование, в котором участвуют спортсмены международного или национального уровня и которое не является Международным спортивным событием.</w:t>
      </w:r>
    </w:p>
    <w:p w:rsidR="00000000" w:rsidRDefault="006B78EF">
      <w:pPr>
        <w:pStyle w:val="ConsPlusNormal"/>
        <w:jc w:val="both"/>
      </w:pPr>
    </w:p>
    <w:p w:rsidR="00000000" w:rsidRDefault="006B78EF">
      <w:pPr>
        <w:pStyle w:val="ConsPlusTitle"/>
        <w:ind w:firstLine="540"/>
        <w:jc w:val="both"/>
        <w:outlineLvl w:val="3"/>
      </w:pPr>
      <w:r>
        <w:t>Н</w:t>
      </w:r>
      <w:r>
        <w:t>ациональный олимпийский комитет</w:t>
      </w:r>
    </w:p>
    <w:p w:rsidR="00000000" w:rsidRDefault="006B78EF">
      <w:pPr>
        <w:pStyle w:val="ConsPlusNormal"/>
        <w:spacing w:before="240"/>
        <w:ind w:firstLine="540"/>
        <w:jc w:val="both"/>
      </w:pPr>
      <w:r>
        <w:t>Организация, признанная Международным олимпийским комитетом. Понятие "Национальный олимпийский комитет" относится также к национальным спортивным конфедерациям в тех странах, где функции национального олимпийского комитета п</w:t>
      </w:r>
      <w:r>
        <w:t>о борьбе с допингом в спорте принимают на себя национальные спортивные конфедерации.</w:t>
      </w:r>
    </w:p>
    <w:p w:rsidR="00000000" w:rsidRDefault="006B78EF">
      <w:pPr>
        <w:pStyle w:val="ConsPlusNormal"/>
        <w:jc w:val="both"/>
      </w:pPr>
    </w:p>
    <w:p w:rsidR="00000000" w:rsidRDefault="006B78EF">
      <w:pPr>
        <w:pStyle w:val="ConsPlusTitle"/>
        <w:ind w:firstLine="540"/>
        <w:jc w:val="both"/>
        <w:outlineLvl w:val="3"/>
      </w:pPr>
      <w:r>
        <w:t>Неблагоприятный результат анализа</w:t>
      </w:r>
    </w:p>
    <w:p w:rsidR="00000000" w:rsidRDefault="006B78EF">
      <w:pPr>
        <w:pStyle w:val="ConsPlusNormal"/>
        <w:spacing w:before="240"/>
        <w:ind w:firstLine="540"/>
        <w:jc w:val="both"/>
      </w:pPr>
      <w:r>
        <w:t>Заключение из лаборатории, аккредитованной ВАДА, или из другой одобренной ВАДА лаборатории о том, что в соответствии с Международным ста</w:t>
      </w:r>
      <w:r>
        <w:t>ндартом для лабораторий и соответствующими техническими документами в пробе обнаружено присутствие запрещенной субстанции, или ее метаболитов, или маркеров (включая повышенное количество эндогенных субстанций), или получено доказательство использования зап</w:t>
      </w:r>
      <w:r>
        <w:t>рещенного метода.</w:t>
      </w:r>
    </w:p>
    <w:p w:rsidR="00000000" w:rsidRDefault="006B78EF">
      <w:pPr>
        <w:pStyle w:val="ConsPlusNormal"/>
        <w:jc w:val="both"/>
      </w:pPr>
    </w:p>
    <w:p w:rsidR="00000000" w:rsidRDefault="006B78EF">
      <w:pPr>
        <w:pStyle w:val="ConsPlusTitle"/>
        <w:ind w:firstLine="540"/>
        <w:jc w:val="both"/>
        <w:outlineLvl w:val="3"/>
      </w:pPr>
      <w:r>
        <w:t>Неблагоприятный результат по паспорту</w:t>
      </w:r>
    </w:p>
    <w:p w:rsidR="00000000" w:rsidRDefault="006B78EF">
      <w:pPr>
        <w:pStyle w:val="ConsPlusNormal"/>
        <w:spacing w:before="240"/>
        <w:ind w:firstLine="540"/>
        <w:jc w:val="both"/>
      </w:pPr>
      <w:r>
        <w:t>Заключение, обозначенное как неблагоприятный результат по паспорту, как это предусмотрено в соответствующем Международном стандарте.</w:t>
      </w:r>
    </w:p>
    <w:p w:rsidR="00000000" w:rsidRDefault="006B78EF">
      <w:pPr>
        <w:pStyle w:val="ConsPlusNormal"/>
        <w:jc w:val="both"/>
      </w:pPr>
    </w:p>
    <w:p w:rsidR="00000000" w:rsidRDefault="006B78EF">
      <w:pPr>
        <w:pStyle w:val="ConsPlusTitle"/>
        <w:ind w:firstLine="540"/>
        <w:jc w:val="both"/>
        <w:outlineLvl w:val="3"/>
      </w:pPr>
      <w:r>
        <w:t>Незначительная вина или халатность</w:t>
      </w:r>
    </w:p>
    <w:p w:rsidR="00000000" w:rsidRDefault="006B78EF">
      <w:pPr>
        <w:pStyle w:val="ConsPlusNormal"/>
        <w:spacing w:before="240"/>
        <w:ind w:firstLine="540"/>
        <w:jc w:val="both"/>
      </w:pPr>
      <w:r>
        <w:t>Установление спортсменом или и</w:t>
      </w:r>
      <w:r>
        <w:t>ным лицом факта, что его или ее вина или халатность при рассмотрении в целом обстоятельств дела, а также принимая во внимание критерий отсутствия вины или халатности, является незначительной в отношении нарушения антидопинговых правил. Если спортсмен не яв</w:t>
      </w:r>
      <w:r>
        <w:t xml:space="preserve">ляется несовершеннолетним, то в случаях нарушения антидопинговых правил по </w:t>
      </w:r>
      <w:hyperlink w:anchor="Par90" w:tooltip="2.1. Наличие запрещенной субстанции, или ее метаболитов, или маркеров в пробе, взятой у спортсмена." w:history="1">
        <w:r>
          <w:rPr>
            <w:color w:val="0000FF"/>
          </w:rPr>
          <w:t>пункту 2.1</w:t>
        </w:r>
      </w:hyperlink>
      <w:r>
        <w:t xml:space="preserve"> спортсмен также обязан показать, как запрещ</w:t>
      </w:r>
      <w:r>
        <w:t>енная субстанция попала в его или ее организм.</w:t>
      </w:r>
    </w:p>
    <w:p w:rsidR="00000000" w:rsidRDefault="006B78EF">
      <w:pPr>
        <w:pStyle w:val="ConsPlusNormal"/>
        <w:jc w:val="both"/>
      </w:pPr>
    </w:p>
    <w:p w:rsidR="00000000" w:rsidRDefault="006B78EF">
      <w:pPr>
        <w:pStyle w:val="ConsPlusTitle"/>
        <w:ind w:firstLine="540"/>
        <w:jc w:val="both"/>
        <w:outlineLvl w:val="3"/>
      </w:pPr>
      <w:r>
        <w:t>Несовершеннолетний</w:t>
      </w:r>
    </w:p>
    <w:p w:rsidR="00000000" w:rsidRDefault="006B78EF">
      <w:pPr>
        <w:pStyle w:val="ConsPlusNormal"/>
        <w:spacing w:before="240"/>
        <w:ind w:firstLine="540"/>
        <w:jc w:val="both"/>
      </w:pPr>
      <w:r>
        <w:t>Физическое лицо, которое не достигло восемнадцати лет.</w:t>
      </w:r>
    </w:p>
    <w:p w:rsidR="00000000" w:rsidRDefault="006B78EF">
      <w:pPr>
        <w:pStyle w:val="ConsPlusNormal"/>
        <w:jc w:val="both"/>
      </w:pPr>
    </w:p>
    <w:p w:rsidR="00000000" w:rsidRDefault="006B78EF">
      <w:pPr>
        <w:pStyle w:val="ConsPlusTitle"/>
        <w:ind w:firstLine="540"/>
        <w:jc w:val="both"/>
        <w:outlineLvl w:val="3"/>
      </w:pPr>
      <w:r>
        <w:t>Обладание</w:t>
      </w:r>
    </w:p>
    <w:p w:rsidR="00000000" w:rsidRDefault="006B78EF">
      <w:pPr>
        <w:pStyle w:val="ConsPlusNormal"/>
        <w:spacing w:before="240"/>
        <w:ind w:firstLine="540"/>
        <w:jc w:val="both"/>
      </w:pPr>
      <w:r>
        <w:t>Реальное, физическое обладание или доказуемое косвенное обладание (которое имеет место, когда лицо имеет эксклюзивный контроль или намеревается осуществить контроль над запрещенной субстанцией или запрещенным методом, или помещениями, где находится запреще</w:t>
      </w:r>
      <w:r>
        <w:t>нная субстанция или применяется запрещенный метод). Если лицо не обладает эксклюзивным контролем над запрещенной субстанцией или запрещенным методом или помещением, в котором находится запрещенная субстанция или запрещенный метод, то факт косвенного облада</w:t>
      </w:r>
      <w:r>
        <w:t>ния будет иметь место только тогда, когда лицо знало о наличии запрещенной субстанции или запрещенного метода и намеревалось установить такой контроль. Нарушением антидопинговых правил на основании только обладания не могут считаться случаи, когда лицо, об</w:t>
      </w:r>
      <w:r>
        <w:t xml:space="preserve">ладая запрещенной субстанцией или запрещенным методом, до получения любого уведомления о нарушении антидопинговых правил предпримет конкретные шаги с целью показать, что оно никогда не намеревалось обладать запрещенной субстанцией или запрещенным методом, </w:t>
      </w:r>
      <w:r>
        <w:t>ясно заявив об отказе в обладании антидопинговой организации. Несмотря на какие-либо противоречия в данном определении, покупка запрещенной субстанции или запрещенного метода (включая покупку через электронные или другие средства) считается обладанием запр</w:t>
      </w:r>
      <w:r>
        <w:t>ещенной субстанцией или запрещенным методом для лица, сделавшего такую покупку.</w:t>
      </w:r>
    </w:p>
    <w:p w:rsidR="00000000" w:rsidRDefault="006B78EF">
      <w:pPr>
        <w:pStyle w:val="ConsPlusNormal"/>
        <w:jc w:val="both"/>
      </w:pPr>
    </w:p>
    <w:p w:rsidR="00000000" w:rsidRDefault="006B78EF">
      <w:pPr>
        <w:pStyle w:val="ConsPlusTitle"/>
        <w:ind w:firstLine="540"/>
        <w:jc w:val="both"/>
        <w:outlineLvl w:val="3"/>
      </w:pPr>
      <w:r>
        <w:t>Общероссийская спортивная федерация</w:t>
      </w:r>
    </w:p>
    <w:p w:rsidR="00000000" w:rsidRDefault="006B78EF">
      <w:pPr>
        <w:pStyle w:val="ConsPlusNormal"/>
        <w:spacing w:before="240"/>
        <w:ind w:firstLine="540"/>
        <w:jc w:val="both"/>
      </w:pPr>
      <w:r>
        <w:t>Общероссийская общественная организация, которая создана на основе членства, получила государственную аккредитацию и целями которой являютс</w:t>
      </w:r>
      <w:r>
        <w:t>я развитие одного или нескольких видов спорта на территории Российской Федерации, их пропаганда, организация, проведение спортивных мероприятий и подготовка спортсменов - членов спортивных сборных команд Российской Федерации;</w:t>
      </w:r>
    </w:p>
    <w:p w:rsidR="00000000" w:rsidRDefault="006B78EF">
      <w:pPr>
        <w:pStyle w:val="ConsPlusNormal"/>
        <w:jc w:val="both"/>
      </w:pPr>
    </w:p>
    <w:p w:rsidR="00000000" w:rsidRDefault="006B78EF">
      <w:pPr>
        <w:pStyle w:val="ConsPlusTitle"/>
        <w:ind w:firstLine="540"/>
        <w:jc w:val="both"/>
        <w:outlineLvl w:val="3"/>
      </w:pPr>
      <w:r>
        <w:t>Объекты спортивного мероприят</w:t>
      </w:r>
      <w:r>
        <w:t>ия</w:t>
      </w:r>
    </w:p>
    <w:p w:rsidR="00000000" w:rsidRDefault="006B78EF">
      <w:pPr>
        <w:pStyle w:val="ConsPlusNormal"/>
        <w:spacing w:before="240"/>
        <w:ind w:firstLine="540"/>
        <w:jc w:val="both"/>
      </w:pPr>
      <w:r>
        <w:t>Объекты, обозначенные в качестве таковых руководящей организацией спортивного мероприятия.</w:t>
      </w:r>
    </w:p>
    <w:p w:rsidR="00000000" w:rsidRDefault="006B78EF">
      <w:pPr>
        <w:pStyle w:val="ConsPlusNormal"/>
        <w:jc w:val="both"/>
      </w:pPr>
    </w:p>
    <w:p w:rsidR="00000000" w:rsidRDefault="006B78EF">
      <w:pPr>
        <w:pStyle w:val="ConsPlusTitle"/>
        <w:ind w:firstLine="540"/>
        <w:jc w:val="both"/>
        <w:outlineLvl w:val="3"/>
      </w:pPr>
      <w:bookmarkStart w:id="90" w:name="Par802"/>
      <w:bookmarkEnd w:id="90"/>
      <w:r>
        <w:t>Особая субстанция</w:t>
      </w:r>
    </w:p>
    <w:p w:rsidR="00000000" w:rsidRDefault="006B78EF">
      <w:pPr>
        <w:pStyle w:val="ConsPlusNormal"/>
        <w:spacing w:before="240"/>
        <w:ind w:firstLine="540"/>
        <w:jc w:val="both"/>
      </w:pPr>
      <w:r>
        <w:t xml:space="preserve">См. </w:t>
      </w:r>
      <w:hyperlink w:anchor="Par151" w:tooltip="4.2.2. Особые субстанции." w:history="1">
        <w:r>
          <w:rPr>
            <w:color w:val="0000FF"/>
          </w:rPr>
          <w:t>подпункт 4.2.2</w:t>
        </w:r>
      </w:hyperlink>
      <w:r>
        <w:t xml:space="preserve"> Правил.</w:t>
      </w:r>
    </w:p>
    <w:p w:rsidR="00000000" w:rsidRDefault="006B78EF">
      <w:pPr>
        <w:pStyle w:val="ConsPlusNormal"/>
        <w:jc w:val="both"/>
      </w:pPr>
    </w:p>
    <w:p w:rsidR="00000000" w:rsidRDefault="006B78EF">
      <w:pPr>
        <w:pStyle w:val="ConsPlusTitle"/>
        <w:ind w:firstLine="540"/>
        <w:jc w:val="both"/>
        <w:outlineLvl w:val="3"/>
      </w:pPr>
      <w:r>
        <w:t>Организатор крупного спортивного мероприятия</w:t>
      </w:r>
    </w:p>
    <w:p w:rsidR="00000000" w:rsidRDefault="006B78EF">
      <w:pPr>
        <w:pStyle w:val="ConsPlusNormal"/>
        <w:spacing w:before="240"/>
        <w:ind w:firstLine="540"/>
        <w:jc w:val="both"/>
      </w:pPr>
      <w:r>
        <w:t>Конт</w:t>
      </w:r>
      <w:r>
        <w:t>инентальные ассоциации национальных олимпийских комитетов и другие международные организации, объединяющие несколько видов спорта и выступающие в качестве руководящих органов для континентальных, региональных и других международных спортивных мероприятий.</w:t>
      </w:r>
    </w:p>
    <w:p w:rsidR="00000000" w:rsidRDefault="006B78EF">
      <w:pPr>
        <w:pStyle w:val="ConsPlusNormal"/>
        <w:jc w:val="both"/>
      </w:pPr>
    </w:p>
    <w:p w:rsidR="00000000" w:rsidRDefault="006B78EF">
      <w:pPr>
        <w:pStyle w:val="ConsPlusTitle"/>
        <w:ind w:firstLine="540"/>
        <w:jc w:val="both"/>
        <w:outlineLvl w:val="3"/>
      </w:pPr>
      <w:r>
        <w:t>Отсутствие вины или халатности</w:t>
      </w:r>
    </w:p>
    <w:p w:rsidR="00000000" w:rsidRDefault="006B78EF">
      <w:pPr>
        <w:pStyle w:val="ConsPlusNormal"/>
        <w:spacing w:before="240"/>
        <w:ind w:firstLine="540"/>
        <w:jc w:val="both"/>
      </w:pPr>
      <w:r>
        <w:t>Установление спортсменом или иным лицом факта, что он или она не знали или не подозревали и не могли объективно знать или подозревать даже при проявлении крайней осторожности, что он или она использовали, или ему или ей была</w:t>
      </w:r>
      <w:r>
        <w:t xml:space="preserve"> назначена запрещенная субстанция или запрещенный метод, или он или она иным образом нарушил(а) антидопинговые правила. Если спортсмен не является несовершеннолетним, в случаях нарушения антидопинговых правил по </w:t>
      </w:r>
      <w:hyperlink w:anchor="Par90" w:tooltip="2.1. Наличие запрещенной субстанции, или ее метаболитов, или маркеров в пробе, взятой у спортсмена." w:history="1">
        <w:r>
          <w:rPr>
            <w:color w:val="0000FF"/>
          </w:rPr>
          <w:t>пункту 2.1</w:t>
        </w:r>
      </w:hyperlink>
      <w:r>
        <w:t xml:space="preserve"> Правил спортсмен также обязан показать, как запрещенная субстанция попала в его или ее организм.</w:t>
      </w:r>
    </w:p>
    <w:p w:rsidR="00000000" w:rsidRDefault="006B78EF">
      <w:pPr>
        <w:pStyle w:val="ConsPlusNormal"/>
        <w:jc w:val="both"/>
      </w:pPr>
    </w:p>
    <w:p w:rsidR="00000000" w:rsidRDefault="006B78EF">
      <w:pPr>
        <w:pStyle w:val="ConsPlusTitle"/>
        <w:ind w:firstLine="540"/>
        <w:jc w:val="both"/>
        <w:outlineLvl w:val="3"/>
      </w:pPr>
      <w:r>
        <w:t>Период проведения спортивного мероприятия</w:t>
      </w:r>
    </w:p>
    <w:p w:rsidR="00000000" w:rsidRDefault="006B78EF">
      <w:pPr>
        <w:pStyle w:val="ConsPlusNormal"/>
        <w:spacing w:before="240"/>
        <w:ind w:firstLine="540"/>
        <w:jc w:val="both"/>
      </w:pPr>
      <w:r>
        <w:t xml:space="preserve">Время между началом и </w:t>
      </w:r>
      <w:r>
        <w:t>окончанием спортивного мероприятия, как установлено руководящей организацией.</w:t>
      </w:r>
    </w:p>
    <w:p w:rsidR="00000000" w:rsidRDefault="006B78EF">
      <w:pPr>
        <w:pStyle w:val="ConsPlusNormal"/>
        <w:jc w:val="both"/>
      </w:pPr>
    </w:p>
    <w:p w:rsidR="00000000" w:rsidRDefault="006B78EF">
      <w:pPr>
        <w:pStyle w:val="ConsPlusTitle"/>
        <w:ind w:firstLine="540"/>
        <w:jc w:val="both"/>
        <w:outlineLvl w:val="3"/>
      </w:pPr>
      <w:r>
        <w:t>Персонал спортсмена</w:t>
      </w:r>
    </w:p>
    <w:p w:rsidR="00000000" w:rsidRDefault="006B78EF">
      <w:pPr>
        <w:pStyle w:val="ConsPlusNormal"/>
        <w:spacing w:before="240"/>
        <w:ind w:firstLine="540"/>
        <w:jc w:val="both"/>
      </w:pPr>
      <w:r>
        <w:t>Любой тренер, педагог, менеджер, агент, технический персонал команды, начальник команды, медицинский, парамедицинский персонал, родитель или любое иное лицо,</w:t>
      </w:r>
      <w:r>
        <w:t xml:space="preserve"> работающее со спортсменом, оказывающее ему медицинскую помощь или помогающее спортсмену при подготовке и участии в спортивных соревнованиях.</w:t>
      </w:r>
    </w:p>
    <w:p w:rsidR="00000000" w:rsidRDefault="006B78EF">
      <w:pPr>
        <w:pStyle w:val="ConsPlusNormal"/>
        <w:jc w:val="both"/>
      </w:pPr>
    </w:p>
    <w:p w:rsidR="00000000" w:rsidRDefault="006B78EF">
      <w:pPr>
        <w:pStyle w:val="ConsPlusTitle"/>
        <w:ind w:firstLine="540"/>
        <w:jc w:val="both"/>
        <w:outlineLvl w:val="3"/>
      </w:pPr>
      <w:r>
        <w:t>Подписавшиеся стороны</w:t>
      </w:r>
    </w:p>
    <w:p w:rsidR="00000000" w:rsidRDefault="006B78EF">
      <w:pPr>
        <w:pStyle w:val="ConsPlusNormal"/>
        <w:spacing w:before="240"/>
        <w:ind w:firstLine="540"/>
        <w:jc w:val="both"/>
      </w:pPr>
      <w:r>
        <w:t>Организации, подписавшие Кодекс и согласившиеся соблюдать изложенные в нем принципы и прави</w:t>
      </w:r>
      <w:r>
        <w:t>ла, в соответствии со статьей 23 Кодекса.</w:t>
      </w:r>
    </w:p>
    <w:p w:rsidR="00000000" w:rsidRDefault="006B78EF">
      <w:pPr>
        <w:pStyle w:val="ConsPlusNormal"/>
        <w:jc w:val="both"/>
      </w:pPr>
    </w:p>
    <w:p w:rsidR="00000000" w:rsidRDefault="006B78EF">
      <w:pPr>
        <w:pStyle w:val="ConsPlusTitle"/>
        <w:ind w:firstLine="540"/>
        <w:jc w:val="both"/>
        <w:outlineLvl w:val="3"/>
      </w:pPr>
      <w:r>
        <w:t>Попытка</w:t>
      </w:r>
    </w:p>
    <w:p w:rsidR="00000000" w:rsidRDefault="006B78EF">
      <w:pPr>
        <w:pStyle w:val="ConsPlusNormal"/>
        <w:spacing w:before="240"/>
        <w:ind w:firstLine="540"/>
        <w:jc w:val="both"/>
      </w:pPr>
      <w:r>
        <w:t>Намеренное участие в действиях, являющихся значимым звеном в деятельности, направленной в конечном итоге на нарушение антидопинговых правил. Условием того, что на</w:t>
      </w:r>
      <w:r>
        <w:t>рушение антидопинговых правил не будет считаться таковым только на основании попытки нарушения, будет отказ от участия в попытке до того, как о ней станет известно третьей стороне, не вовлеченной в попытку.</w:t>
      </w:r>
    </w:p>
    <w:p w:rsidR="00000000" w:rsidRDefault="006B78EF">
      <w:pPr>
        <w:pStyle w:val="ConsPlusNormal"/>
        <w:jc w:val="both"/>
      </w:pPr>
    </w:p>
    <w:p w:rsidR="00000000" w:rsidRDefault="006B78EF">
      <w:pPr>
        <w:pStyle w:val="ConsPlusTitle"/>
        <w:ind w:firstLine="540"/>
        <w:jc w:val="both"/>
        <w:outlineLvl w:val="3"/>
      </w:pPr>
      <w:r>
        <w:t>Последствия нарушений антидопингового правила. "</w:t>
      </w:r>
      <w:r>
        <w:t>Последствия"</w:t>
      </w:r>
    </w:p>
    <w:p w:rsidR="00000000" w:rsidRDefault="006B78EF">
      <w:pPr>
        <w:pStyle w:val="ConsPlusNormal"/>
        <w:spacing w:before="240"/>
        <w:ind w:firstLine="540"/>
        <w:jc w:val="both"/>
      </w:pPr>
      <w:r>
        <w:t>Нарушение спортсменом или иным лицом антидопинговых правил может повлечь за собой одно или более из следующих последствий:</w:t>
      </w:r>
    </w:p>
    <w:p w:rsidR="00000000" w:rsidRDefault="006B78EF">
      <w:pPr>
        <w:pStyle w:val="ConsPlusNormal"/>
        <w:spacing w:before="240"/>
        <w:ind w:firstLine="540"/>
        <w:jc w:val="both"/>
      </w:pPr>
      <w:r>
        <w:t>а) Аннулирование - отмена результатов спортсмена в определенном спортивном соревновании или спортивном мероприятии со вс</w:t>
      </w:r>
      <w:r>
        <w:t>еми вытекающими Последствиями, включая изъятие всех наград, очков и призов;</w:t>
      </w:r>
    </w:p>
    <w:p w:rsidR="00000000" w:rsidRDefault="006B78EF">
      <w:pPr>
        <w:pStyle w:val="ConsPlusNormal"/>
        <w:spacing w:before="240"/>
        <w:ind w:firstLine="540"/>
        <w:jc w:val="both"/>
      </w:pPr>
      <w:r>
        <w:t>б) Дисквалификация - отстранение в связи с нарушением антидопингового правила спортсмена или иного лица на определенный срок от участия в любых спортивных соревнованиях или иной де</w:t>
      </w:r>
      <w:r>
        <w:t xml:space="preserve">ятельности, или отказ в предоставлении финансирования, как это предусмотрено </w:t>
      </w:r>
      <w:hyperlink w:anchor="Par462" w:tooltip="10.11.1. Запрет на участие в течение срока дисквалификации." w:history="1">
        <w:r>
          <w:rPr>
            <w:color w:val="0000FF"/>
          </w:rPr>
          <w:t>подпунктом 10.11.1</w:t>
        </w:r>
      </w:hyperlink>
      <w:r>
        <w:t xml:space="preserve"> Правил;</w:t>
      </w:r>
    </w:p>
    <w:p w:rsidR="00000000" w:rsidRDefault="006B78EF">
      <w:pPr>
        <w:pStyle w:val="ConsPlusNormal"/>
        <w:spacing w:before="240"/>
        <w:ind w:firstLine="540"/>
        <w:jc w:val="both"/>
      </w:pPr>
      <w:r>
        <w:t>в) Временное отстранение - недопущение спортсмена или иного лица</w:t>
      </w:r>
      <w:r>
        <w:t xml:space="preserve"> на время к участию в спортивных соревнованиях или деятельности до вынесения окончательного решения на слушаниях, проводимых в соответствии с </w:t>
      </w:r>
      <w:hyperlink w:anchor="Par325" w:tooltip="VIII. Дисциплинарная процедура" w:history="1">
        <w:r>
          <w:rPr>
            <w:color w:val="0000FF"/>
          </w:rPr>
          <w:t>главой VIII</w:t>
        </w:r>
      </w:hyperlink>
      <w:r>
        <w:t xml:space="preserve"> Правил;</w:t>
      </w:r>
    </w:p>
    <w:p w:rsidR="00000000" w:rsidRDefault="006B78EF">
      <w:pPr>
        <w:pStyle w:val="ConsPlusNormal"/>
        <w:spacing w:before="240"/>
        <w:ind w:firstLine="540"/>
        <w:jc w:val="both"/>
      </w:pPr>
      <w:r>
        <w:t>г) Финансовые последствия - финансовые санкции, которые налагаются за нарушение антидопинговых правил или для возмещения расходов, связанных с нарушением антидопинговых правил;</w:t>
      </w:r>
    </w:p>
    <w:p w:rsidR="00000000" w:rsidRDefault="006B78EF">
      <w:pPr>
        <w:pStyle w:val="ConsPlusNormal"/>
        <w:spacing w:before="240"/>
        <w:ind w:firstLine="540"/>
        <w:jc w:val="both"/>
      </w:pPr>
      <w:r>
        <w:t>д) Публичное обнародование или Публичная отчетность - распространение или обнар</w:t>
      </w:r>
      <w:r>
        <w:t xml:space="preserve">одование информации для широкой общественности или лиц, помимо тех лиц, которые имеют право на более раннее уведомление в соответствии с </w:t>
      </w:r>
      <w:hyperlink w:anchor="Par558" w:tooltip="XIV. Конфиденциальность и отчетность" w:history="1">
        <w:r>
          <w:rPr>
            <w:color w:val="0000FF"/>
          </w:rPr>
          <w:t>главой XIV</w:t>
        </w:r>
      </w:hyperlink>
      <w:r>
        <w:t xml:space="preserve"> Правил. К командам в командных видах спорта</w:t>
      </w:r>
      <w:r>
        <w:t xml:space="preserve"> также могут быть применены последствия, как это предусмотрено </w:t>
      </w:r>
      <w:hyperlink w:anchor="Par479" w:tooltip="XI. Последствия для команд" w:history="1">
        <w:r>
          <w:rPr>
            <w:color w:val="0000FF"/>
          </w:rPr>
          <w:t>главой XI</w:t>
        </w:r>
      </w:hyperlink>
      <w:r>
        <w:t xml:space="preserve"> Правил.</w:t>
      </w:r>
    </w:p>
    <w:p w:rsidR="00000000" w:rsidRDefault="006B78EF">
      <w:pPr>
        <w:pStyle w:val="ConsPlusNormal"/>
        <w:jc w:val="both"/>
      </w:pPr>
    </w:p>
    <w:p w:rsidR="00000000" w:rsidRDefault="006B78EF">
      <w:pPr>
        <w:pStyle w:val="ConsPlusTitle"/>
        <w:ind w:firstLine="540"/>
        <w:jc w:val="both"/>
        <w:outlineLvl w:val="3"/>
      </w:pPr>
      <w:r>
        <w:t>Предварительные слушания</w:t>
      </w:r>
    </w:p>
    <w:p w:rsidR="00000000" w:rsidRDefault="006B78EF">
      <w:pPr>
        <w:pStyle w:val="ConsPlusNormal"/>
        <w:spacing w:before="240"/>
        <w:ind w:firstLine="540"/>
        <w:jc w:val="both"/>
      </w:pPr>
      <w:r>
        <w:t xml:space="preserve">Срочные укороченные слушания, предусмотренные </w:t>
      </w:r>
      <w:hyperlink w:anchor="Par305" w:tooltip="7.9. Временное отстранение." w:history="1">
        <w:r>
          <w:rPr>
            <w:color w:val="0000FF"/>
          </w:rPr>
          <w:t>пунктом 7.9</w:t>
        </w:r>
      </w:hyperlink>
      <w:r>
        <w:t xml:space="preserve"> Правил, проводимые перед слушанием по </w:t>
      </w:r>
      <w:hyperlink w:anchor="Par325" w:tooltip="VIII. Дисциплинарная процедура" w:history="1">
        <w:r>
          <w:rPr>
            <w:color w:val="0000FF"/>
          </w:rPr>
          <w:t>главе VIII</w:t>
        </w:r>
      </w:hyperlink>
      <w:r>
        <w:t xml:space="preserve"> Правил, дающие спортсмену возможность получить уведомление и быть услышанным либо в устной, либо в письменной форме.</w:t>
      </w:r>
    </w:p>
    <w:p w:rsidR="00000000" w:rsidRDefault="006B78EF">
      <w:pPr>
        <w:pStyle w:val="ConsPlusNormal"/>
        <w:jc w:val="both"/>
      </w:pPr>
    </w:p>
    <w:p w:rsidR="00000000" w:rsidRDefault="006B78EF">
      <w:pPr>
        <w:pStyle w:val="ConsPlusTitle"/>
        <w:ind w:firstLine="540"/>
        <w:jc w:val="both"/>
        <w:outlineLvl w:val="3"/>
      </w:pPr>
      <w:r>
        <w:t xml:space="preserve">Проба или </w:t>
      </w:r>
      <w:r>
        <w:t>Образец</w:t>
      </w:r>
    </w:p>
    <w:p w:rsidR="00000000" w:rsidRDefault="006B78EF">
      <w:pPr>
        <w:pStyle w:val="ConsPlusNormal"/>
        <w:spacing w:before="240"/>
        <w:ind w:firstLine="540"/>
        <w:jc w:val="both"/>
      </w:pPr>
      <w:r>
        <w:t>Любой биологический материал, собираемый с целью допинг-контроля.</w:t>
      </w:r>
    </w:p>
    <w:p w:rsidR="00000000" w:rsidRDefault="006B78EF">
      <w:pPr>
        <w:pStyle w:val="ConsPlusNormal"/>
        <w:jc w:val="both"/>
      </w:pPr>
    </w:p>
    <w:p w:rsidR="00000000" w:rsidRDefault="006B78EF">
      <w:pPr>
        <w:pStyle w:val="ConsPlusTitle"/>
        <w:ind w:firstLine="540"/>
        <w:jc w:val="both"/>
        <w:outlineLvl w:val="3"/>
      </w:pPr>
      <w:r>
        <w:t>Программа независимых наблюдателей</w:t>
      </w:r>
    </w:p>
    <w:p w:rsidR="00000000" w:rsidRDefault="006B78EF">
      <w:pPr>
        <w:pStyle w:val="ConsPlusNormal"/>
        <w:spacing w:before="240"/>
        <w:ind w:firstLine="540"/>
        <w:jc w:val="both"/>
      </w:pPr>
      <w:r>
        <w:t>Группа наблюдателей под эгидой ВАДА, которая наблюдает и предоставляет рекомендации касательно процесса допинг-контроля на определенных спортивных</w:t>
      </w:r>
      <w:r>
        <w:t xml:space="preserve"> мероприятиях, а также представляет отчет о своих наблюдениях.</w:t>
      </w:r>
    </w:p>
    <w:p w:rsidR="00000000" w:rsidRDefault="006B78EF">
      <w:pPr>
        <w:pStyle w:val="ConsPlusNormal"/>
        <w:jc w:val="both"/>
      </w:pPr>
    </w:p>
    <w:p w:rsidR="00000000" w:rsidRDefault="006B78EF">
      <w:pPr>
        <w:pStyle w:val="ConsPlusTitle"/>
        <w:ind w:firstLine="540"/>
        <w:jc w:val="both"/>
        <w:outlineLvl w:val="3"/>
      </w:pPr>
      <w:r>
        <w:t>Публичное обнародование или Публичная отчетность</w:t>
      </w:r>
    </w:p>
    <w:p w:rsidR="00000000" w:rsidRDefault="006B78EF">
      <w:pPr>
        <w:pStyle w:val="ConsPlusNormal"/>
        <w:spacing w:before="240"/>
        <w:ind w:firstLine="540"/>
        <w:jc w:val="both"/>
      </w:pPr>
      <w:r>
        <w:t>См. Последствия нарушений антидопинговых правил.</w:t>
      </w:r>
    </w:p>
    <w:p w:rsidR="00000000" w:rsidRDefault="006B78EF">
      <w:pPr>
        <w:pStyle w:val="ConsPlusNormal"/>
        <w:jc w:val="both"/>
      </w:pPr>
    </w:p>
    <w:p w:rsidR="00000000" w:rsidRDefault="006B78EF">
      <w:pPr>
        <w:pStyle w:val="ConsPlusTitle"/>
        <w:ind w:firstLine="540"/>
        <w:jc w:val="both"/>
        <w:outlineLvl w:val="3"/>
      </w:pPr>
      <w:r>
        <w:t>Распространение</w:t>
      </w:r>
    </w:p>
    <w:p w:rsidR="00000000" w:rsidRDefault="006B78EF">
      <w:pPr>
        <w:pStyle w:val="ConsPlusNormal"/>
        <w:spacing w:before="240"/>
        <w:ind w:firstLine="540"/>
        <w:jc w:val="both"/>
      </w:pPr>
      <w:r>
        <w:t>Продажа, передача, транспортировка, пересылка, доставка или раздача (или обла</w:t>
      </w:r>
      <w:r>
        <w:t>дание для одной из этих целей) запрещенных субстанций или запрещенного метода (либо непосредственно, либо через электронные или другие средства) спортсменом, персоналом спортсмена или любым иным лицом, находящимся под юрисдикцией антидопинговой организации</w:t>
      </w:r>
      <w:r>
        <w:t xml:space="preserve">, любой третьей стороне. Однако данное определение не распространяется на добросовестные действия медицинского персонала по использованию запрещенной субстанции с реальной терапевтической целью, подтвержденной соответствующими документами или имеющей иное </w:t>
      </w:r>
      <w:r>
        <w:t>приемлемое объяснение. Также оно не распространяется на действия с запрещенными субстанциями, которые не запрещены при внесоревновательном тестировании, если только обстоятельства в целом не указывают на то, что запрещенные субстанции не предназначались дл</w:t>
      </w:r>
      <w:r>
        <w:t>я использования с реальной терапевтической целью, подтвержденной соответствующими документами, или были направлены на улучшение спортивных результатов.</w:t>
      </w:r>
    </w:p>
    <w:p w:rsidR="00000000" w:rsidRDefault="006B78EF">
      <w:pPr>
        <w:pStyle w:val="ConsPlusNormal"/>
        <w:jc w:val="both"/>
      </w:pPr>
    </w:p>
    <w:p w:rsidR="00000000" w:rsidRDefault="006B78EF">
      <w:pPr>
        <w:pStyle w:val="ConsPlusTitle"/>
        <w:ind w:firstLine="540"/>
        <w:jc w:val="both"/>
        <w:outlineLvl w:val="3"/>
      </w:pPr>
      <w:r>
        <w:t>Региональная антидопинговая организация</w:t>
      </w:r>
    </w:p>
    <w:p w:rsidR="00000000" w:rsidRDefault="006B78EF">
      <w:pPr>
        <w:pStyle w:val="ConsPlusNormal"/>
        <w:spacing w:before="240"/>
        <w:ind w:firstLine="540"/>
        <w:jc w:val="both"/>
      </w:pPr>
      <w:r>
        <w:t>Региональная организация, уполномоченная странами-участниками координировать и реализовывать делегированные ей области национальных антидопинговых программ, что может включать в себя адаптацию и имплементацию антидопинговых правил, планирование и сбор проб</w:t>
      </w:r>
      <w:r>
        <w:t>, обработку результатов, рассмотрение запросов на ТИ, проведение слушаний, проведение образовательных программ на региональном уровне.</w:t>
      </w:r>
    </w:p>
    <w:p w:rsidR="00000000" w:rsidRDefault="006B78EF">
      <w:pPr>
        <w:pStyle w:val="ConsPlusNormal"/>
        <w:jc w:val="both"/>
      </w:pPr>
    </w:p>
    <w:p w:rsidR="00000000" w:rsidRDefault="006B78EF">
      <w:pPr>
        <w:pStyle w:val="ConsPlusTitle"/>
        <w:ind w:firstLine="540"/>
        <w:jc w:val="both"/>
        <w:outlineLvl w:val="3"/>
      </w:pPr>
      <w:r>
        <w:t>Регистрируемый пул тестирования</w:t>
      </w:r>
    </w:p>
    <w:p w:rsidR="00000000" w:rsidRDefault="006B78EF">
      <w:pPr>
        <w:pStyle w:val="ConsPlusNormal"/>
        <w:spacing w:before="240"/>
        <w:ind w:firstLine="540"/>
        <w:jc w:val="both"/>
      </w:pPr>
      <w:r>
        <w:t>Список, составляемый отдельно международными федерациями на международном уровне и нацио</w:t>
      </w:r>
      <w:r>
        <w:t xml:space="preserve">нальными антидопинговыми организациями на национальном уровне. Данный список состоит из элитных спортсменов, которые подлежат соревновательному и внесоревновательному тестированию, являющемуся частью плана распределения проб данной международной федерации </w:t>
      </w:r>
      <w:r>
        <w:t xml:space="preserve">или национальной антидопинговой организации, которые в связи с этим должны предоставлять информацию о своем местонахождении в соответствии с </w:t>
      </w:r>
      <w:hyperlink w:anchor="Par207" w:tooltip="5.6. Предоставление информации о местонахождении спортсмена." w:history="1">
        <w:r>
          <w:rPr>
            <w:color w:val="0000FF"/>
          </w:rPr>
          <w:t>пунктом 5.6</w:t>
        </w:r>
      </w:hyperlink>
      <w:r>
        <w:t xml:space="preserve"> Правил и Между</w:t>
      </w:r>
      <w:r>
        <w:t>народным стандартом по тестированию и расследованиям.</w:t>
      </w:r>
    </w:p>
    <w:p w:rsidR="00000000" w:rsidRDefault="006B78EF">
      <w:pPr>
        <w:pStyle w:val="ConsPlusNormal"/>
        <w:jc w:val="both"/>
      </w:pPr>
    </w:p>
    <w:p w:rsidR="00000000" w:rsidRDefault="006B78EF">
      <w:pPr>
        <w:pStyle w:val="ConsPlusTitle"/>
        <w:ind w:firstLine="540"/>
        <w:jc w:val="both"/>
        <w:outlineLvl w:val="3"/>
      </w:pPr>
      <w:r>
        <w:t>Спортивное соревнование</w:t>
      </w:r>
    </w:p>
    <w:p w:rsidR="00000000" w:rsidRDefault="006B78EF">
      <w:pPr>
        <w:pStyle w:val="ConsPlusNormal"/>
        <w:spacing w:before="240"/>
        <w:ind w:firstLine="540"/>
        <w:jc w:val="both"/>
      </w:pPr>
      <w:r>
        <w:t>Единичная гонка, матч, игра или единичное спортивное состязание - например, баскетбольный матч или финал забега на 100 метров на Олимпийских играх. Для многоэтапных гонок и друг</w:t>
      </w:r>
      <w:r>
        <w:t>их спортивных состязаний, где призы разыгрываются ежедневно или с другими промежутками, различие между спортивным соревнованием и спортивным мероприятием будет устанавливаться в соответствии с правилами соответствующей международной федерации.</w:t>
      </w:r>
    </w:p>
    <w:p w:rsidR="00000000" w:rsidRDefault="006B78EF">
      <w:pPr>
        <w:pStyle w:val="ConsPlusNormal"/>
        <w:jc w:val="both"/>
      </w:pPr>
    </w:p>
    <w:p w:rsidR="00000000" w:rsidRDefault="006B78EF">
      <w:pPr>
        <w:pStyle w:val="ConsPlusTitle"/>
        <w:ind w:firstLine="540"/>
        <w:jc w:val="both"/>
        <w:outlineLvl w:val="3"/>
      </w:pPr>
      <w:r>
        <w:t>Соревновате</w:t>
      </w:r>
      <w:r>
        <w:t>льный</w:t>
      </w:r>
    </w:p>
    <w:p w:rsidR="00000000" w:rsidRDefault="006B78EF">
      <w:pPr>
        <w:pStyle w:val="ConsPlusNormal"/>
        <w:spacing w:before="240"/>
        <w:ind w:firstLine="540"/>
        <w:jc w:val="both"/>
      </w:pPr>
      <w:r>
        <w:t xml:space="preserve">Если иначе не прописано в правилах международной федерации или руководящего органа соответствующего спортивного мероприятия, "Соревновательный период" означает период, начинающийся за двенадцать часов до спортивного соревнования, в котором спортсмен </w:t>
      </w:r>
      <w:r>
        <w:t>заявлен на участие, до конца спортивного соревнования и процесса сбора проб, относящегося к данному спортивному соревнованию.</w:t>
      </w:r>
    </w:p>
    <w:p w:rsidR="00000000" w:rsidRDefault="006B78EF">
      <w:pPr>
        <w:pStyle w:val="ConsPlusNormal"/>
        <w:jc w:val="both"/>
      </w:pPr>
    </w:p>
    <w:p w:rsidR="00000000" w:rsidRDefault="006B78EF">
      <w:pPr>
        <w:pStyle w:val="ConsPlusTitle"/>
        <w:ind w:firstLine="540"/>
        <w:jc w:val="both"/>
        <w:outlineLvl w:val="3"/>
      </w:pPr>
      <w:r>
        <w:t>Спортивное мероприятие</w:t>
      </w:r>
    </w:p>
    <w:p w:rsidR="00000000" w:rsidRDefault="006B78EF">
      <w:pPr>
        <w:pStyle w:val="ConsPlusNormal"/>
        <w:spacing w:before="240"/>
        <w:ind w:firstLine="540"/>
        <w:jc w:val="both"/>
      </w:pPr>
      <w:r>
        <w:t>Серия отдельных спортивных соревнований, проводимых вместе одной руководящей организацией (например, Олимп</w:t>
      </w:r>
      <w:r>
        <w:t>ийские игры, чемпионаты мира ФИНА или Панамериканские игры).</w:t>
      </w:r>
    </w:p>
    <w:p w:rsidR="00000000" w:rsidRDefault="006B78EF">
      <w:pPr>
        <w:pStyle w:val="ConsPlusNormal"/>
        <w:jc w:val="both"/>
      </w:pPr>
    </w:p>
    <w:p w:rsidR="00000000" w:rsidRDefault="006B78EF">
      <w:pPr>
        <w:pStyle w:val="ConsPlusTitle"/>
        <w:ind w:firstLine="540"/>
        <w:jc w:val="both"/>
        <w:outlineLvl w:val="3"/>
      </w:pPr>
      <w:r>
        <w:t>Спортсмен</w:t>
      </w:r>
    </w:p>
    <w:p w:rsidR="00000000" w:rsidRDefault="006B78EF">
      <w:pPr>
        <w:pStyle w:val="ConsPlusNormal"/>
        <w:spacing w:before="240"/>
        <w:ind w:firstLine="540"/>
        <w:jc w:val="both"/>
      </w:pPr>
      <w:r>
        <w:t xml:space="preserve">Любое Лицо, занимающееся спортом на международном (как это установлено каждой международной федерацией) или национальном уровне (как это установлено каждой национальной антидопинговой </w:t>
      </w:r>
      <w:r>
        <w:t>организацией). Антидопинговая организация имеет право по собственному усмотрению применять антидопинговые правила к спортсмену, который не является спортсменом ни международного, ни национального уровня, распространяя определение "Спортсмен" и на них. В от</w:t>
      </w:r>
      <w:r>
        <w:t>ношении спортсменов, которые не являются спортсменами ни международного, ни национального уровня, антидопинговая организация может действовать следующим образом: свести к минимуму тестирование или не проводить тестирование вообще; анализировать пробы не на</w:t>
      </w:r>
      <w:r>
        <w:t xml:space="preserve"> весь перечень запрещенных субстанций; требовать предоставления меньшего количества информации о местонахождении или вообще не требовать ее предоставления; не требовать заблаговременной подачи запросов на ТИ. Однако если спортсмен, находящийся под юрисдикц</w:t>
      </w:r>
      <w:r>
        <w:t xml:space="preserve">ией антидопинговой организации и выступающей на уровне ниже международного и национального, совершает нарушение антидопинговых правил, предусмотренное в </w:t>
      </w:r>
      <w:hyperlink w:anchor="Par90" w:tooltip="2.1. Наличие запрещенной субстанции, или ее метаболитов, или маркеров в пробе, взятой у спортсмена." w:history="1">
        <w:r>
          <w:rPr>
            <w:color w:val="0000FF"/>
          </w:rPr>
          <w:t>пунктах 2.1</w:t>
        </w:r>
      </w:hyperlink>
      <w:r>
        <w:t xml:space="preserve">, </w:t>
      </w:r>
      <w:hyperlink w:anchor="Par100" w:tooltip="2.3. Уклонение, отказ или неявка спортсмена на процедуру сдачи проб." w:history="1">
        <w:r>
          <w:rPr>
            <w:color w:val="0000FF"/>
          </w:rPr>
          <w:t>2.3</w:t>
        </w:r>
      </w:hyperlink>
      <w:r>
        <w:t xml:space="preserve"> или </w:t>
      </w:r>
      <w:hyperlink w:anchor="Par106" w:tooltip="2.5. Фальсификация или попытка фальсификации в любой составляющей допинг-контроля." w:history="1">
        <w:r>
          <w:rPr>
            <w:color w:val="0000FF"/>
          </w:rPr>
          <w:t>2.5</w:t>
        </w:r>
      </w:hyperlink>
      <w:r>
        <w:t xml:space="preserve"> Правил, к нему применяются последствия, предусмотренные Кодексом (за исключением </w:t>
      </w:r>
      <w:hyperlink w:anchor="Par580" w:tooltip="14.3.2. Не позднее чем через 20 (двадцать) дней с даты установления факта нарушения антидопинговых правил решением высшего апелляционного органа согласно подпунктам 13.2.1 или 13.2.2 Правил, либо когда не было использовано право на апелляцию, либо когда в соответствии с главой VIII Правил не было использовано право на слушание, либо факт возможного нарушения антидопинговых правил не был оспорен в установленные сроки иным способом, РУСАДА обязана публично обнародовать решение по делу о нарушении антидопин..." w:history="1">
        <w:r>
          <w:rPr>
            <w:color w:val="0000FF"/>
          </w:rPr>
          <w:t>подпункта 14.3.2</w:t>
        </w:r>
      </w:hyperlink>
      <w:r>
        <w:t xml:space="preserve"> Правил). Для целей </w:t>
      </w:r>
      <w:hyperlink w:anchor="Par115" w:tooltip="2.8. Назначение или попытка назначения любому спортсмену в соревновательном периоде любой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ых во внесоревновательный период." w:history="1">
        <w:r>
          <w:rPr>
            <w:color w:val="0000FF"/>
          </w:rPr>
          <w:t>пунктов 2.8</w:t>
        </w:r>
      </w:hyperlink>
      <w:r>
        <w:t xml:space="preserve"> и </w:t>
      </w:r>
      <w:hyperlink w:anchor="Par117" w:tooltip="2.9. Соучастие." w:history="1">
        <w:r>
          <w:rPr>
            <w:color w:val="0000FF"/>
          </w:rPr>
          <w:t>2.9</w:t>
        </w:r>
      </w:hyperlink>
      <w:r>
        <w:t xml:space="preserve"> Правил, а также для проведения информационных и образовательных программ спортсменом является любое лицо, занимающееся спортом под юрисдикцией любой подписавшейся стороны, правительства или другой спортивной организ</w:t>
      </w:r>
      <w:r>
        <w:t>ации, которая приняла Кодекс.</w:t>
      </w:r>
    </w:p>
    <w:p w:rsidR="00000000" w:rsidRDefault="006B78EF">
      <w:pPr>
        <w:pStyle w:val="ConsPlusNormal"/>
        <w:jc w:val="both"/>
      </w:pPr>
    </w:p>
    <w:p w:rsidR="00000000" w:rsidRDefault="006B78EF">
      <w:pPr>
        <w:pStyle w:val="ConsPlusTitle"/>
        <w:ind w:firstLine="540"/>
        <w:jc w:val="both"/>
        <w:outlineLvl w:val="3"/>
      </w:pPr>
      <w:r>
        <w:t>Спортсмен международного уровня</w:t>
      </w:r>
    </w:p>
    <w:p w:rsidR="00000000" w:rsidRDefault="006B78EF">
      <w:pPr>
        <w:pStyle w:val="ConsPlusNormal"/>
        <w:spacing w:before="240"/>
        <w:ind w:firstLine="540"/>
        <w:jc w:val="both"/>
      </w:pPr>
      <w:r>
        <w:t>Спортсмены, которые соревнуются на международном уровне, как это определено каждой международной федерацией, в соответствии с Международным стандартом по тестированию и расследованиям.</w:t>
      </w:r>
    </w:p>
    <w:p w:rsidR="00000000" w:rsidRDefault="006B78EF">
      <w:pPr>
        <w:pStyle w:val="ConsPlusNormal"/>
        <w:jc w:val="both"/>
      </w:pPr>
    </w:p>
    <w:p w:rsidR="00000000" w:rsidRDefault="006B78EF">
      <w:pPr>
        <w:pStyle w:val="ConsPlusTitle"/>
        <w:ind w:firstLine="540"/>
        <w:jc w:val="both"/>
        <w:outlineLvl w:val="3"/>
      </w:pPr>
      <w:r>
        <w:t>Спортсм</w:t>
      </w:r>
      <w:r>
        <w:t>ен национального уровня</w:t>
      </w:r>
    </w:p>
    <w:p w:rsidR="00000000" w:rsidRDefault="006B78EF">
      <w:pPr>
        <w:pStyle w:val="ConsPlusNormal"/>
        <w:spacing w:before="240"/>
        <w:ind w:firstLine="540"/>
        <w:jc w:val="both"/>
      </w:pPr>
      <w:r>
        <w:t>Спортсмены, соревнующиеся на национальном уровне, как определено каждой национальной антидопинговой организацией, в соответствии с Международным стандартом по тестированию и расследованиям. В Российской Федерации определение спортсм</w:t>
      </w:r>
      <w:r>
        <w:t xml:space="preserve">ена национального уровня указано в </w:t>
      </w:r>
      <w:hyperlink w:anchor="Par79" w:tooltip="1.3.3.2. Спортсменами национального уровня считаются спортсмены, принимающие участие в соревнованиях, включенных в Единый календарный план межрегиональных, всероссийских и международных физкультурных мероприятий и спортивных мероприятий, имеющих статус &quot;всероссийские&quot;: чемпионат России, первенство России, кубок России и другие официальные всероссийские спортивные соревнования, если только они в соответствии с критериями, установленными соответствующей международной федерацией, не относятся к спортсменам ..." w:history="1">
        <w:r>
          <w:rPr>
            <w:color w:val="0000FF"/>
          </w:rPr>
          <w:t>подпункте 1.3.3.2</w:t>
        </w:r>
      </w:hyperlink>
      <w:r>
        <w:t xml:space="preserve"> Правил.</w:t>
      </w:r>
    </w:p>
    <w:p w:rsidR="00000000" w:rsidRDefault="006B78EF">
      <w:pPr>
        <w:pStyle w:val="ConsPlusNormal"/>
        <w:jc w:val="both"/>
      </w:pPr>
    </w:p>
    <w:p w:rsidR="00000000" w:rsidRDefault="006B78EF">
      <w:pPr>
        <w:pStyle w:val="ConsPlusTitle"/>
        <w:ind w:firstLine="540"/>
        <w:jc w:val="both"/>
        <w:outlineLvl w:val="3"/>
      </w:pPr>
      <w:r>
        <w:t>Строгая ответственность</w:t>
      </w:r>
    </w:p>
    <w:p w:rsidR="00000000" w:rsidRDefault="006B78EF">
      <w:pPr>
        <w:pStyle w:val="ConsPlusNormal"/>
        <w:spacing w:before="240"/>
        <w:ind w:firstLine="540"/>
        <w:jc w:val="both"/>
      </w:pPr>
      <w:r>
        <w:t xml:space="preserve">Правило, которое предусматривает, что в соответствии с </w:t>
      </w:r>
      <w:hyperlink w:anchor="Par90" w:tooltip="2.1. Наличие запрещенной субстанции, или ее метаболитов, или маркеров в пробе, взятой у спортсмена." w:history="1">
        <w:r>
          <w:rPr>
            <w:color w:val="0000FF"/>
          </w:rPr>
          <w:t>пунктами 2.1</w:t>
        </w:r>
      </w:hyperlink>
      <w:r>
        <w:t xml:space="preserve"> и </w:t>
      </w:r>
      <w:hyperlink w:anchor="Par96" w:tooltip="2.2. Использование или попытка использования спортсменом запрещенной субстанции или запрещенного метода." w:history="1">
        <w:r>
          <w:rPr>
            <w:color w:val="0000FF"/>
          </w:rPr>
          <w:t>2.2</w:t>
        </w:r>
      </w:hyperlink>
      <w:r>
        <w:t xml:space="preserve"> Правил нет необходимости антидопинговой организации доказывать факт намерения, вины, халатности или осознанного использования спортсменом для цели установления нарушения антидопинговых правил.</w:t>
      </w:r>
    </w:p>
    <w:p w:rsidR="00000000" w:rsidRDefault="006B78EF">
      <w:pPr>
        <w:pStyle w:val="ConsPlusNormal"/>
        <w:jc w:val="both"/>
      </w:pPr>
    </w:p>
    <w:p w:rsidR="00000000" w:rsidRDefault="006B78EF">
      <w:pPr>
        <w:pStyle w:val="ConsPlusTitle"/>
        <w:ind w:firstLine="540"/>
        <w:jc w:val="both"/>
        <w:outlineLvl w:val="3"/>
      </w:pPr>
      <w:r>
        <w:t>Существенное содействие</w:t>
      </w:r>
    </w:p>
    <w:p w:rsidR="00000000" w:rsidRDefault="006B78EF">
      <w:pPr>
        <w:pStyle w:val="ConsPlusNormal"/>
        <w:spacing w:before="240"/>
        <w:ind w:firstLine="540"/>
        <w:jc w:val="both"/>
      </w:pPr>
      <w:r>
        <w:t xml:space="preserve">Согласно </w:t>
      </w:r>
      <w:hyperlink w:anchor="Par416" w:tooltip="10.6.1. Существенное содействие в раскрытии или установлении нарушений Правил." w:history="1">
        <w:r>
          <w:rPr>
            <w:color w:val="0000FF"/>
          </w:rPr>
          <w:t>подпункту 10.6.1</w:t>
        </w:r>
      </w:hyperlink>
      <w:r>
        <w:t xml:space="preserve"> Правил лицо, оказывающее существенное содействие, должно:</w:t>
      </w:r>
    </w:p>
    <w:p w:rsidR="00000000" w:rsidRDefault="006B78EF">
      <w:pPr>
        <w:pStyle w:val="ConsPlusNormal"/>
        <w:spacing w:before="240"/>
        <w:ind w:firstLine="540"/>
        <w:jc w:val="both"/>
      </w:pPr>
      <w:r>
        <w:t>1) в письменном виде с собственной подписью предоставить информацию, касающуюся нарушения антидопингов</w:t>
      </w:r>
      <w:r>
        <w:t>ых правил, которой оно обладает;</w:t>
      </w:r>
    </w:p>
    <w:p w:rsidR="00000000" w:rsidRDefault="006B78EF">
      <w:pPr>
        <w:pStyle w:val="ConsPlusNormal"/>
        <w:spacing w:before="240"/>
        <w:ind w:firstLine="540"/>
        <w:jc w:val="both"/>
      </w:pPr>
      <w:r>
        <w:t>2) в полной мере оказывать содействие расследованию и официальному разбирательству любого случая, связанному с данной информацией, включая, например, дачу показаний на слушаниях, если поступит соответствующий запрос от анти</w:t>
      </w:r>
      <w:r>
        <w:t>допинговой организации.</w:t>
      </w:r>
    </w:p>
    <w:p w:rsidR="00000000" w:rsidRDefault="006B78EF">
      <w:pPr>
        <w:pStyle w:val="ConsPlusNormal"/>
        <w:spacing w:before="240"/>
        <w:ind w:firstLine="540"/>
        <w:jc w:val="both"/>
      </w:pPr>
      <w:r>
        <w:t>Предоставленная информация должна заслуживать доверия и должна быть важна для расследования случая, по которому было возбуждено дело, или, если дело еще не возбуждено, должна предоставить достаточные основания для возбуждения такого</w:t>
      </w:r>
      <w:r>
        <w:t xml:space="preserve"> дела.</w:t>
      </w:r>
    </w:p>
    <w:p w:rsidR="00000000" w:rsidRDefault="006B78EF">
      <w:pPr>
        <w:pStyle w:val="ConsPlusNormal"/>
        <w:jc w:val="both"/>
      </w:pPr>
    </w:p>
    <w:p w:rsidR="00000000" w:rsidRDefault="006B78EF">
      <w:pPr>
        <w:pStyle w:val="ConsPlusTitle"/>
        <w:ind w:firstLine="540"/>
        <w:jc w:val="both"/>
        <w:outlineLvl w:val="3"/>
      </w:pPr>
      <w:r>
        <w:t>Тестирование</w:t>
      </w:r>
    </w:p>
    <w:p w:rsidR="00000000" w:rsidRDefault="006B78EF">
      <w:pPr>
        <w:pStyle w:val="ConsPlusNormal"/>
        <w:spacing w:before="240"/>
        <w:ind w:firstLine="540"/>
        <w:jc w:val="both"/>
      </w:pPr>
      <w:r>
        <w:t>Часть процесса допинг-контроля, включающая в себя составление плана распределения проб, сбор проб, обращение с ними, а также доставку проб в лабораторию.</w:t>
      </w:r>
    </w:p>
    <w:p w:rsidR="00000000" w:rsidRDefault="006B78EF">
      <w:pPr>
        <w:pStyle w:val="ConsPlusNormal"/>
        <w:jc w:val="both"/>
      </w:pPr>
    </w:p>
    <w:p w:rsidR="00000000" w:rsidRDefault="006B78EF">
      <w:pPr>
        <w:pStyle w:val="ConsPlusTitle"/>
        <w:ind w:firstLine="540"/>
        <w:jc w:val="both"/>
        <w:outlineLvl w:val="3"/>
      </w:pPr>
      <w:r>
        <w:t>ТИ</w:t>
      </w:r>
    </w:p>
    <w:p w:rsidR="00000000" w:rsidRDefault="006B78EF">
      <w:pPr>
        <w:pStyle w:val="ConsPlusNormal"/>
        <w:spacing w:before="240"/>
        <w:ind w:firstLine="540"/>
        <w:jc w:val="both"/>
      </w:pPr>
      <w:r>
        <w:t xml:space="preserve">Разрешение на терапевтическое использование, предусмотренное </w:t>
      </w:r>
      <w:hyperlink w:anchor="Par157" w:tooltip="4.4. Разрешение на терапевтическое использование." w:history="1">
        <w:r>
          <w:rPr>
            <w:color w:val="0000FF"/>
          </w:rPr>
          <w:t>пунктом 4.4</w:t>
        </w:r>
      </w:hyperlink>
      <w:r>
        <w:t xml:space="preserve"> Правил.</w:t>
      </w:r>
    </w:p>
    <w:p w:rsidR="00000000" w:rsidRDefault="006B78EF">
      <w:pPr>
        <w:pStyle w:val="ConsPlusNormal"/>
        <w:jc w:val="both"/>
      </w:pPr>
    </w:p>
    <w:p w:rsidR="00000000" w:rsidRDefault="006B78EF">
      <w:pPr>
        <w:pStyle w:val="ConsPlusTitle"/>
        <w:ind w:firstLine="540"/>
        <w:jc w:val="both"/>
        <w:outlineLvl w:val="3"/>
      </w:pPr>
      <w:r>
        <w:t>Участник</w:t>
      </w:r>
    </w:p>
    <w:p w:rsidR="00000000" w:rsidRDefault="006B78EF">
      <w:pPr>
        <w:pStyle w:val="ConsPlusNormal"/>
        <w:spacing w:before="240"/>
        <w:ind w:firstLine="540"/>
        <w:jc w:val="both"/>
      </w:pPr>
      <w:r>
        <w:t>Любой спортсмен или персонал спортсмена.</w:t>
      </w:r>
    </w:p>
    <w:p w:rsidR="00000000" w:rsidRDefault="006B78EF">
      <w:pPr>
        <w:pStyle w:val="ConsPlusNormal"/>
        <w:jc w:val="both"/>
      </w:pPr>
    </w:p>
    <w:p w:rsidR="00000000" w:rsidRDefault="006B78EF">
      <w:pPr>
        <w:pStyle w:val="ConsPlusTitle"/>
        <w:ind w:firstLine="540"/>
        <w:jc w:val="both"/>
        <w:outlineLvl w:val="3"/>
      </w:pPr>
      <w:r>
        <w:t>Фальсификация</w:t>
      </w:r>
    </w:p>
    <w:p w:rsidR="00000000" w:rsidRDefault="006B78EF">
      <w:pPr>
        <w:pStyle w:val="ConsPlusNormal"/>
        <w:spacing w:before="240"/>
        <w:ind w:firstLine="540"/>
        <w:jc w:val="both"/>
      </w:pPr>
      <w:r>
        <w:t>Изменение с неправомерными целями и (или) неправомерным способом; оказание неправомерного влияния; неправоме</w:t>
      </w:r>
      <w:r>
        <w:t>рное вмешательство; препятствование; введение в заблуждение; мошенничество с целью изменения результатов; препятствование проведению обычных процедур.</w:t>
      </w:r>
    </w:p>
    <w:p w:rsidR="00000000" w:rsidRDefault="006B78EF">
      <w:pPr>
        <w:pStyle w:val="ConsPlusNormal"/>
        <w:jc w:val="both"/>
      </w:pPr>
    </w:p>
    <w:p w:rsidR="00000000" w:rsidRDefault="006B78EF">
      <w:pPr>
        <w:pStyle w:val="ConsPlusTitle"/>
        <w:ind w:firstLine="540"/>
        <w:jc w:val="both"/>
        <w:outlineLvl w:val="3"/>
      </w:pPr>
      <w:r>
        <w:t>Финансовые санкции</w:t>
      </w:r>
    </w:p>
    <w:p w:rsidR="00000000" w:rsidRDefault="006B78EF">
      <w:pPr>
        <w:pStyle w:val="ConsPlusNormal"/>
        <w:spacing w:before="240"/>
        <w:ind w:firstLine="540"/>
        <w:jc w:val="both"/>
      </w:pPr>
      <w:r>
        <w:t>См. Последствия за нарушения антидопинговых правил.</w:t>
      </w:r>
    </w:p>
    <w:p w:rsidR="00000000" w:rsidRDefault="006B78EF">
      <w:pPr>
        <w:pStyle w:val="ConsPlusNormal"/>
        <w:jc w:val="both"/>
      </w:pPr>
    </w:p>
    <w:p w:rsidR="00000000" w:rsidRDefault="006B78EF">
      <w:pPr>
        <w:pStyle w:val="ConsPlusTitle"/>
        <w:ind w:firstLine="540"/>
        <w:jc w:val="both"/>
        <w:outlineLvl w:val="3"/>
      </w:pPr>
      <w:r>
        <w:t>Целевое тестирование</w:t>
      </w:r>
    </w:p>
    <w:p w:rsidR="00000000" w:rsidRDefault="006B78EF">
      <w:pPr>
        <w:pStyle w:val="ConsPlusNormal"/>
        <w:spacing w:before="240"/>
        <w:ind w:firstLine="540"/>
        <w:jc w:val="both"/>
      </w:pPr>
      <w:r>
        <w:t>Отбор опред</w:t>
      </w:r>
      <w:r>
        <w:t>еленных спортсменов для тестирования, основанный на критериях, установленных Международным стандартом по тестированию и расследованиям.</w:t>
      </w:r>
    </w:p>
    <w:p w:rsidR="00000000" w:rsidRDefault="006B78EF">
      <w:pPr>
        <w:pStyle w:val="ConsPlusNormal"/>
        <w:spacing w:before="240"/>
        <w:ind w:firstLine="540"/>
        <w:jc w:val="both"/>
      </w:pPr>
      <w:r>
        <w:t>Примечание. Указанные термины должны включать в себя их множественное число и притяжательные формы, а также эти же терми</w:t>
      </w:r>
      <w:r>
        <w:t>ны, используемые в качестве других частей речи.</w:t>
      </w:r>
    </w:p>
    <w:p w:rsidR="00000000" w:rsidRDefault="006B78EF">
      <w:pPr>
        <w:pStyle w:val="ConsPlusNormal"/>
        <w:jc w:val="both"/>
      </w:pPr>
    </w:p>
    <w:p w:rsidR="00000000" w:rsidRDefault="006B78EF">
      <w:pPr>
        <w:pStyle w:val="ConsPlusNormal"/>
        <w:jc w:val="both"/>
      </w:pPr>
    </w:p>
    <w:p w:rsidR="006B78EF" w:rsidRDefault="006B78EF">
      <w:pPr>
        <w:pStyle w:val="ConsPlusNormal"/>
        <w:pBdr>
          <w:top w:val="single" w:sz="6" w:space="0" w:color="auto"/>
        </w:pBdr>
        <w:spacing w:before="100" w:after="100"/>
        <w:jc w:val="both"/>
        <w:rPr>
          <w:sz w:val="2"/>
          <w:szCs w:val="2"/>
        </w:rPr>
      </w:pPr>
    </w:p>
    <w:sectPr w:rsidR="006B78EF">
      <w:headerReference w:type="default" r:id="rId44"/>
      <w:footerReference w:type="default" r:id="rId45"/>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78EF" w:rsidRDefault="006B78EF">
      <w:pPr>
        <w:spacing w:after="0" w:line="240" w:lineRule="auto"/>
      </w:pPr>
      <w:r>
        <w:separator/>
      </w:r>
    </w:p>
  </w:endnote>
  <w:endnote w:type="continuationSeparator" w:id="0">
    <w:p w:rsidR="006B78EF" w:rsidRDefault="006B78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B78EF">
    <w:pPr>
      <w:pStyle w:val="ConsPlusNormal"/>
      <w:pBdr>
        <w:bottom w:val="single" w:sz="12" w:space="0" w:color="auto"/>
      </w:pBdr>
      <w:jc w:val="center"/>
      <w:rPr>
        <w:sz w:val="2"/>
        <w:szCs w:val="2"/>
      </w:rPr>
    </w:pP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000000">
      <w:tblPrEx>
        <w:tblCellMar>
          <w:top w:w="0" w:type="dxa"/>
          <w:bottom w:w="0" w:type="dxa"/>
        </w:tblCellMar>
      </w:tblPrEx>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rPr>
              <w:b/>
              <w:bCs/>
              <w:color w:val="F58220"/>
              <w:sz w:val="28"/>
              <w:szCs w:val="28"/>
            </w:rPr>
          </w:pPr>
          <w:r>
            <w:rPr>
              <w:b/>
              <w:bCs/>
              <w:color w:val="F58220"/>
              <w:sz w:val="28"/>
              <w:szCs w:val="28"/>
            </w:rPr>
            <w:t>КонсультантПлюс</w:t>
          </w:r>
          <w:r>
            <w:rPr>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jc w:val="center"/>
            <w:rPr>
              <w:b/>
              <w:bCs/>
              <w:sz w:val="20"/>
              <w:szCs w:val="20"/>
            </w:rPr>
          </w:pPr>
          <w:hyperlink r:id="rId1" w:history="1">
            <w:r>
              <w:rPr>
                <w:b/>
                <w:bCs/>
                <w:color w:val="0000FF"/>
                <w:sz w:val="20"/>
                <w:szCs w:val="20"/>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jc w:val="right"/>
            <w:rPr>
              <w:sz w:val="20"/>
              <w:szCs w:val="20"/>
            </w:rPr>
          </w:pPr>
          <w:r>
            <w:rPr>
              <w:sz w:val="20"/>
              <w:szCs w:val="20"/>
            </w:rPr>
            <w:t xml:space="preserve">Страница </w:t>
          </w:r>
          <w:r>
            <w:rPr>
              <w:sz w:val="20"/>
              <w:szCs w:val="20"/>
            </w:rPr>
            <w:fldChar w:fldCharType="begin"/>
          </w:r>
          <w:r>
            <w:rPr>
              <w:sz w:val="20"/>
              <w:szCs w:val="20"/>
            </w:rPr>
            <w:instrText>\PAGE</w:instrText>
          </w:r>
          <w:r w:rsidR="00C221A0">
            <w:rPr>
              <w:sz w:val="20"/>
              <w:szCs w:val="20"/>
            </w:rPr>
            <w:fldChar w:fldCharType="separate"/>
          </w:r>
          <w:r w:rsidR="00C221A0">
            <w:rPr>
              <w:noProof/>
              <w:sz w:val="20"/>
              <w:szCs w:val="20"/>
            </w:rPr>
            <w:t>2</w:t>
          </w:r>
          <w:r>
            <w:rPr>
              <w:sz w:val="20"/>
              <w:szCs w:val="20"/>
            </w:rPr>
            <w:fldChar w:fldCharType="end"/>
          </w:r>
          <w:r>
            <w:rPr>
              <w:sz w:val="20"/>
              <w:szCs w:val="20"/>
            </w:rPr>
            <w:t xml:space="preserve"> из </w:t>
          </w:r>
          <w:r>
            <w:rPr>
              <w:sz w:val="20"/>
              <w:szCs w:val="20"/>
            </w:rPr>
            <w:fldChar w:fldCharType="begin"/>
          </w:r>
          <w:r>
            <w:rPr>
              <w:sz w:val="20"/>
              <w:szCs w:val="20"/>
            </w:rPr>
            <w:instrText>\NUMPAGES</w:instrText>
          </w:r>
          <w:r w:rsidR="00C221A0">
            <w:rPr>
              <w:sz w:val="20"/>
              <w:szCs w:val="20"/>
            </w:rPr>
            <w:fldChar w:fldCharType="separate"/>
          </w:r>
          <w:r w:rsidR="00C221A0">
            <w:rPr>
              <w:noProof/>
              <w:sz w:val="20"/>
              <w:szCs w:val="20"/>
            </w:rPr>
            <w:t>2</w:t>
          </w:r>
          <w:r>
            <w:rPr>
              <w:sz w:val="20"/>
              <w:szCs w:val="20"/>
            </w:rPr>
            <w:fldChar w:fldCharType="end"/>
          </w:r>
        </w:p>
      </w:tc>
    </w:tr>
  </w:tbl>
  <w:p w:rsidR="00000000" w:rsidRDefault="006B78EF">
    <w:pPr>
      <w:pStyle w:val="ConsPlusNormal"/>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6B78EF">
    <w:pPr>
      <w:pStyle w:val="ConsPlusNormal"/>
      <w:pBdr>
        <w:bottom w:val="single" w:sz="12" w:space="0" w:color="auto"/>
      </w:pBdr>
      <w:jc w:val="center"/>
      <w:rPr>
        <w:sz w:val="2"/>
        <w:szCs w:val="2"/>
      </w:rPr>
    </w:pP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000000">
      <w:tblPrEx>
        <w:tblCellMar>
          <w:top w:w="0" w:type="dxa"/>
          <w:bottom w:w="0" w:type="dxa"/>
        </w:tblCellMar>
      </w:tblPrEx>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rPr>
              <w:b/>
              <w:bCs/>
              <w:color w:val="F58220"/>
              <w:sz w:val="28"/>
              <w:szCs w:val="28"/>
            </w:rPr>
          </w:pPr>
          <w:r>
            <w:rPr>
              <w:b/>
              <w:bCs/>
              <w:color w:val="F58220"/>
              <w:sz w:val="28"/>
              <w:szCs w:val="28"/>
            </w:rPr>
            <w:t>КонсультантПлюс</w:t>
          </w:r>
          <w:r>
            <w:rPr>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jc w:val="center"/>
            <w:rPr>
              <w:b/>
              <w:bCs/>
              <w:sz w:val="20"/>
              <w:szCs w:val="20"/>
            </w:rPr>
          </w:pPr>
          <w:hyperlink r:id="rId1" w:history="1">
            <w:r>
              <w:rPr>
                <w:b/>
                <w:bCs/>
                <w:color w:val="0000FF"/>
                <w:sz w:val="20"/>
                <w:szCs w:val="20"/>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jc w:val="right"/>
            <w:rPr>
              <w:sz w:val="20"/>
              <w:szCs w:val="20"/>
            </w:rPr>
          </w:pPr>
          <w:r>
            <w:rPr>
              <w:sz w:val="20"/>
              <w:szCs w:val="20"/>
            </w:rPr>
            <w:t xml:space="preserve">Страница </w:t>
          </w:r>
          <w:r>
            <w:rPr>
              <w:sz w:val="20"/>
              <w:szCs w:val="20"/>
            </w:rPr>
            <w:fldChar w:fldCharType="begin"/>
          </w:r>
          <w:r>
            <w:rPr>
              <w:sz w:val="20"/>
              <w:szCs w:val="20"/>
            </w:rPr>
            <w:instrText>\PAGE</w:instrText>
          </w:r>
          <w:r w:rsidR="00C221A0">
            <w:rPr>
              <w:sz w:val="20"/>
              <w:szCs w:val="20"/>
            </w:rPr>
            <w:fldChar w:fldCharType="separate"/>
          </w:r>
          <w:r w:rsidR="00C221A0">
            <w:rPr>
              <w:noProof/>
              <w:sz w:val="20"/>
              <w:szCs w:val="20"/>
            </w:rPr>
            <w:t>37</w:t>
          </w:r>
          <w:r>
            <w:rPr>
              <w:sz w:val="20"/>
              <w:szCs w:val="20"/>
            </w:rPr>
            <w:fldChar w:fldCharType="end"/>
          </w:r>
          <w:r>
            <w:rPr>
              <w:sz w:val="20"/>
              <w:szCs w:val="20"/>
            </w:rPr>
            <w:t xml:space="preserve"> из </w:t>
          </w:r>
          <w:r>
            <w:rPr>
              <w:sz w:val="20"/>
              <w:szCs w:val="20"/>
            </w:rPr>
            <w:fldChar w:fldCharType="begin"/>
          </w:r>
          <w:r>
            <w:rPr>
              <w:sz w:val="20"/>
              <w:szCs w:val="20"/>
            </w:rPr>
            <w:instrText>\NUMPAGES</w:instrText>
          </w:r>
          <w:r w:rsidR="00C221A0">
            <w:rPr>
              <w:sz w:val="20"/>
              <w:szCs w:val="20"/>
            </w:rPr>
            <w:fldChar w:fldCharType="separate"/>
          </w:r>
          <w:r w:rsidR="00C221A0">
            <w:rPr>
              <w:noProof/>
              <w:sz w:val="20"/>
              <w:szCs w:val="20"/>
            </w:rPr>
            <w:t>37</w:t>
          </w:r>
          <w:r>
            <w:rPr>
              <w:sz w:val="20"/>
              <w:szCs w:val="20"/>
            </w:rPr>
            <w:fldChar w:fldCharType="end"/>
          </w:r>
        </w:p>
      </w:tc>
    </w:tr>
  </w:tbl>
  <w:p w:rsidR="00000000" w:rsidRDefault="006B78EF">
    <w:pPr>
      <w:pStyle w:val="ConsPlusNormal"/>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78EF" w:rsidRDefault="006B78EF">
      <w:pPr>
        <w:spacing w:after="0" w:line="240" w:lineRule="auto"/>
      </w:pPr>
      <w:r>
        <w:separator/>
      </w:r>
    </w:p>
  </w:footnote>
  <w:footnote w:type="continuationSeparator" w:id="0">
    <w:p w:rsidR="006B78EF" w:rsidRDefault="006B78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000000">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rPr>
              <w:sz w:val="16"/>
              <w:szCs w:val="16"/>
            </w:rPr>
          </w:pPr>
          <w:r>
            <w:rPr>
              <w:sz w:val="16"/>
              <w:szCs w:val="16"/>
            </w:rPr>
            <w:t>Приказ Минс</w:t>
          </w:r>
          <w:r>
            <w:rPr>
              <w:sz w:val="16"/>
              <w:szCs w:val="16"/>
            </w:rPr>
            <w:t>порта России от 09.08.2016 N 947</w:t>
          </w:r>
          <w:r>
            <w:rPr>
              <w:sz w:val="16"/>
              <w:szCs w:val="16"/>
            </w:rPr>
            <w:br/>
            <w:t>(ред. от 17.01.2019)</w:t>
          </w:r>
          <w:r>
            <w:rPr>
              <w:sz w:val="16"/>
              <w:szCs w:val="16"/>
            </w:rPr>
            <w:br/>
            <w:t>"Об утверждении Общероссийских антидопинговых правил"</w:t>
          </w:r>
        </w:p>
      </w:tc>
      <w:tc>
        <w:tcPr>
          <w:tcW w:w="2"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jc w:val="center"/>
          </w:pPr>
        </w:p>
        <w:p w:rsidR="00000000" w:rsidRDefault="006B78EF">
          <w:pPr>
            <w:pStyle w:val="ConsPlusNormal"/>
            <w:jc w:val="center"/>
          </w:pPr>
        </w:p>
      </w:tc>
      <w:tc>
        <w:tcPr>
          <w:tcW w:w="20"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jc w:val="right"/>
            <w:rPr>
              <w:sz w:val="16"/>
              <w:szCs w:val="16"/>
            </w:rPr>
          </w:pPr>
          <w:r>
            <w:rPr>
              <w:sz w:val="18"/>
              <w:szCs w:val="18"/>
            </w:rPr>
            <w:t xml:space="preserve">Документ предоставлен </w:t>
          </w:r>
          <w:hyperlink r:id="rId1" w:history="1">
            <w:r>
              <w:rPr>
                <w:color w:val="0000FF"/>
                <w:sz w:val="18"/>
                <w:szCs w:val="18"/>
              </w:rPr>
              <w:t>КонсультантПлюс</w:t>
            </w:r>
          </w:hyperlink>
          <w:r>
            <w:rPr>
              <w:sz w:val="18"/>
              <w:szCs w:val="18"/>
            </w:rPr>
            <w:br/>
          </w:r>
          <w:r>
            <w:rPr>
              <w:sz w:val="16"/>
              <w:szCs w:val="16"/>
            </w:rPr>
            <w:t>Дата сохранения: 16.03.2021</w:t>
          </w:r>
        </w:p>
      </w:tc>
    </w:tr>
  </w:tbl>
  <w:p w:rsidR="00000000" w:rsidRDefault="006B78EF">
    <w:pPr>
      <w:pStyle w:val="ConsPlusNormal"/>
      <w:pBdr>
        <w:bottom w:val="single" w:sz="12" w:space="0" w:color="auto"/>
      </w:pBdr>
      <w:jc w:val="center"/>
      <w:rPr>
        <w:sz w:val="2"/>
        <w:szCs w:val="2"/>
      </w:rPr>
    </w:pPr>
  </w:p>
  <w:p w:rsidR="00000000" w:rsidRDefault="006B78EF">
    <w:pPr>
      <w:pStyle w:val="ConsPlusNormal"/>
    </w:pPr>
    <w:r>
      <w:rPr>
        <w:sz w:val="10"/>
        <w:szCs w:val="1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000000">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rPr>
              <w:sz w:val="16"/>
              <w:szCs w:val="16"/>
            </w:rPr>
          </w:pPr>
          <w:r>
            <w:rPr>
              <w:sz w:val="16"/>
              <w:szCs w:val="16"/>
            </w:rPr>
            <w:t>Приказ Минспорта России от 09.08.2016 N 947</w:t>
          </w:r>
          <w:r>
            <w:rPr>
              <w:sz w:val="16"/>
              <w:szCs w:val="16"/>
            </w:rPr>
            <w:br/>
            <w:t>(ред. от 17.01.2019)</w:t>
          </w:r>
          <w:r>
            <w:rPr>
              <w:sz w:val="16"/>
              <w:szCs w:val="16"/>
            </w:rPr>
            <w:br/>
            <w:t>"Об утверждении Общероссийских антидопинговых правил"</w:t>
          </w:r>
        </w:p>
      </w:tc>
      <w:tc>
        <w:tcPr>
          <w:tcW w:w="2"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jc w:val="center"/>
          </w:pPr>
        </w:p>
        <w:p w:rsidR="00000000" w:rsidRDefault="006B78EF">
          <w:pPr>
            <w:pStyle w:val="ConsPlusNormal"/>
            <w:jc w:val="center"/>
          </w:pPr>
        </w:p>
      </w:tc>
      <w:tc>
        <w:tcPr>
          <w:tcW w:w="20" w:type="pct"/>
          <w:tcBorders>
            <w:top w:val="none" w:sz="2" w:space="0" w:color="auto"/>
            <w:left w:val="none" w:sz="2" w:space="0" w:color="auto"/>
            <w:bottom w:val="none" w:sz="2" w:space="0" w:color="auto"/>
            <w:right w:val="none" w:sz="2" w:space="0" w:color="auto"/>
          </w:tcBorders>
          <w:vAlign w:val="center"/>
        </w:tcPr>
        <w:p w:rsidR="00000000" w:rsidRDefault="006B78EF">
          <w:pPr>
            <w:pStyle w:val="ConsPlusNormal"/>
            <w:jc w:val="right"/>
            <w:rPr>
              <w:sz w:val="16"/>
              <w:szCs w:val="16"/>
            </w:rPr>
          </w:pPr>
          <w:r>
            <w:rPr>
              <w:sz w:val="18"/>
              <w:szCs w:val="18"/>
            </w:rPr>
            <w:t xml:space="preserve">Документ предоставлен </w:t>
          </w:r>
          <w:hyperlink r:id="rId1" w:history="1">
            <w:r>
              <w:rPr>
                <w:color w:val="0000FF"/>
                <w:sz w:val="18"/>
                <w:szCs w:val="18"/>
              </w:rPr>
              <w:t>КонсультантПлюс</w:t>
            </w:r>
          </w:hyperlink>
          <w:r>
            <w:rPr>
              <w:sz w:val="18"/>
              <w:szCs w:val="18"/>
            </w:rPr>
            <w:br/>
          </w:r>
          <w:r>
            <w:rPr>
              <w:sz w:val="16"/>
              <w:szCs w:val="16"/>
            </w:rPr>
            <w:t>Дата сохранения: 16.03.2021</w:t>
          </w:r>
        </w:p>
      </w:tc>
    </w:tr>
  </w:tbl>
  <w:p w:rsidR="00000000" w:rsidRDefault="006B78EF">
    <w:pPr>
      <w:pStyle w:val="ConsPlusNormal"/>
      <w:pBdr>
        <w:bottom w:val="single" w:sz="12" w:space="0" w:color="auto"/>
      </w:pBdr>
      <w:jc w:val="center"/>
      <w:rPr>
        <w:sz w:val="2"/>
        <w:szCs w:val="2"/>
      </w:rPr>
    </w:pPr>
  </w:p>
  <w:p w:rsidR="00000000" w:rsidRDefault="006B78EF">
    <w:pPr>
      <w:pStyle w:val="ConsPlusNormal"/>
    </w:pPr>
    <w:r>
      <w:rPr>
        <w:sz w:val="10"/>
        <w:szCs w:val="1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1A0"/>
    <w:rsid w:val="006B78EF"/>
    <w:rsid w:val="00C221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
    <w:name w:val="ConsPlusTextList"/>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1">
    <w:name w:val="ConsPlusTextList1"/>
    <w:uiPriority w:val="99"/>
    <w:pPr>
      <w:widowControl w:val="0"/>
      <w:autoSpaceDE w:val="0"/>
      <w:autoSpaceDN w:val="0"/>
      <w:adjustRightInd w:val="0"/>
      <w:spacing w:after="0"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
    <w:name w:val="ConsPlusTextList"/>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1">
    <w:name w:val="ConsPlusTextList1"/>
    <w:uiPriority w:val="99"/>
    <w:pPr>
      <w:widowControl w:val="0"/>
      <w:autoSpaceDE w:val="0"/>
      <w:autoSpaceDN w:val="0"/>
      <w:adjustRightInd w:val="0"/>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 TargetMode="External"/><Relationship Id="rId13" Type="http://schemas.openxmlformats.org/officeDocument/2006/relationships/footer" Target="footer1.xml"/><Relationship Id="rId18" Type="http://schemas.openxmlformats.org/officeDocument/2006/relationships/hyperlink" Target="https://login.consultant.ru/link/?req=doc&amp;base=LAW&amp;n=64829&amp;date=16.03.2021&amp;demo=1" TargetMode="External"/><Relationship Id="rId26" Type="http://schemas.openxmlformats.org/officeDocument/2006/relationships/hyperlink" Target="https://login.consultant.ru/link/?req=doc&amp;base=LAW&amp;n=370233&amp;date=16.03.2021&amp;demo=1&amp;dst=75&amp;fld=134" TargetMode="External"/><Relationship Id="rId39" Type="http://schemas.openxmlformats.org/officeDocument/2006/relationships/hyperlink" Target="https://login.consultant.ru/link/?req=doc&amp;base=LAW&amp;n=206420&amp;date=16.03.2021&amp;demo=1&amp;dst=100009&amp;fld=134" TargetMode="External"/><Relationship Id="rId3" Type="http://schemas.openxmlformats.org/officeDocument/2006/relationships/settings" Target="settings.xml"/><Relationship Id="rId21" Type="http://schemas.openxmlformats.org/officeDocument/2006/relationships/hyperlink" Target="https://login.consultant.ru/link/?req=doc&amp;base=LAW&amp;n=206420&amp;date=16.03.2021&amp;demo=1&amp;dst=100005&amp;fld=134" TargetMode="External"/><Relationship Id="rId34" Type="http://schemas.openxmlformats.org/officeDocument/2006/relationships/hyperlink" Target="https://login.consultant.ru/link/?req=doc&amp;base=LAW&amp;n=206420&amp;date=16.03.2021&amp;demo=1&amp;dst=100006&amp;fld=134" TargetMode="External"/><Relationship Id="rId42" Type="http://schemas.openxmlformats.org/officeDocument/2006/relationships/hyperlink" Target="https://login.consultant.ru/link/?req=doc&amp;base=INT&amp;n=32173&amp;date=16.03.2021&amp;demo=1" TargetMode="External"/><Relationship Id="rId47"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hyperlink" Target="https://login.consultant.ru/link/?req=doc&amp;base=INT&amp;n=32173&amp;date=16.03.2021&amp;demo=1" TargetMode="External"/><Relationship Id="rId25" Type="http://schemas.openxmlformats.org/officeDocument/2006/relationships/hyperlink" Target="https://login.consultant.ru/link/?req=doc&amp;base=LAW&amp;n=64829&amp;date=16.03.2021&amp;demo=1" TargetMode="External"/><Relationship Id="rId33" Type="http://schemas.openxmlformats.org/officeDocument/2006/relationships/hyperlink" Target="https://login.consultant.ru/link/?req=doc&amp;base=INT&amp;n=32173&amp;date=16.03.2021&amp;demo=1" TargetMode="External"/><Relationship Id="rId38" Type="http://schemas.openxmlformats.org/officeDocument/2006/relationships/hyperlink" Target="https://login.consultant.ru/link/?req=doc&amp;base=LAW&amp;n=317473&amp;date=16.03.2021&amp;demo=1&amp;dst=100008&amp;fld=134" TargetMode="External"/><Relationship Id="rId46"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login.consultant.ru/link/?req=doc&amp;base=LAW&amp;n=370233&amp;date=16.03.2021&amp;demo=1&amp;dst=59&amp;fld=134" TargetMode="External"/><Relationship Id="rId20" Type="http://schemas.openxmlformats.org/officeDocument/2006/relationships/hyperlink" Target="https://login.consultant.ru/link/?req=doc&amp;base=LAW&amp;n=181368&amp;date=16.03.2021&amp;demo=1" TargetMode="External"/><Relationship Id="rId29" Type="http://schemas.openxmlformats.org/officeDocument/2006/relationships/hyperlink" Target="https://login.consultant.ru/link/?req=doc&amp;base=LAW&amp;n=370233&amp;date=16.03.2021&amp;demo=1" TargetMode="External"/><Relationship Id="rId41" Type="http://schemas.openxmlformats.org/officeDocument/2006/relationships/hyperlink" Target="https://login.consultant.ru/link/?req=doc&amp;base=INT&amp;n=32173&amp;date=16.03.2021&amp;demo=1"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login.consultant.ru/link/?req=doc&amp;base=LAW&amp;n=378992&amp;date=16.03.2021&amp;demo=1&amp;dst=100006&amp;fld=134" TargetMode="External"/><Relationship Id="rId24" Type="http://schemas.openxmlformats.org/officeDocument/2006/relationships/hyperlink" Target="https://login.consultant.ru/link/?req=doc&amp;base=INT&amp;n=32173&amp;date=16.03.2021&amp;demo=1" TargetMode="External"/><Relationship Id="rId32" Type="http://schemas.openxmlformats.org/officeDocument/2006/relationships/hyperlink" Target="https://login.consultant.ru/link/?req=doc&amp;base=LAW&amp;n=317473&amp;date=16.03.2021&amp;demo=1&amp;dst=100006&amp;fld=134" TargetMode="External"/><Relationship Id="rId37" Type="http://schemas.openxmlformats.org/officeDocument/2006/relationships/hyperlink" Target="https://login.consultant.ru/link/?req=doc&amp;base=LAW&amp;n=206420&amp;date=16.03.2021&amp;demo=1&amp;dst=100008&amp;fld=134" TargetMode="External"/><Relationship Id="rId40" Type="http://schemas.openxmlformats.org/officeDocument/2006/relationships/hyperlink" Target="https://login.consultant.ru/link/?req=doc&amp;base=INT&amp;n=32173&amp;date=16.03.2021&amp;demo=1" TargetMode="External"/><Relationship Id="rId45"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login.consultant.ru/link/?req=doc&amp;base=LAW&amp;n=317473&amp;date=16.03.2021&amp;demo=1&amp;dst=100005&amp;fld=134" TargetMode="External"/><Relationship Id="rId23" Type="http://schemas.openxmlformats.org/officeDocument/2006/relationships/hyperlink" Target="https://login.consultant.ru/link/?req=doc&amp;base=LAW&amp;n=370233&amp;date=16.03.2021&amp;demo=1&amp;dst=59&amp;fld=134" TargetMode="External"/><Relationship Id="rId28" Type="http://schemas.openxmlformats.org/officeDocument/2006/relationships/hyperlink" Target="https://login.consultant.ru/link/?req=doc&amp;base=LAW&amp;n=370233&amp;date=16.03.2021&amp;demo=1&amp;dst=30&amp;fld=134" TargetMode="External"/><Relationship Id="rId36" Type="http://schemas.openxmlformats.org/officeDocument/2006/relationships/hyperlink" Target="https://login.consultant.ru/link/?req=doc&amp;base=LAW&amp;n=117755&amp;date=16.03.2021&amp;demo=1&amp;dst=100077&amp;fld=134" TargetMode="External"/><Relationship Id="rId10" Type="http://schemas.openxmlformats.org/officeDocument/2006/relationships/hyperlink" Target="https://login.consultant.ru/link/?req=doc&amp;base=LAW&amp;n=378992&amp;date=16.03.2021&amp;demo=1&amp;dst=100009&amp;fld=134" TargetMode="External"/><Relationship Id="rId19" Type="http://schemas.openxmlformats.org/officeDocument/2006/relationships/hyperlink" Target="https://login.consultant.ru/link/?req=doc&amp;base=LAW&amp;n=370233&amp;date=16.03.2021&amp;demo=1&amp;dst=78&amp;fld=134" TargetMode="External"/><Relationship Id="rId31" Type="http://schemas.openxmlformats.org/officeDocument/2006/relationships/hyperlink" Target="https://login.consultant.ru/link/?req=doc&amp;base=LAW&amp;n=370233&amp;date=16.03.2021&amp;demo=1" TargetMode="External"/><Relationship Id="rId44"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consultant.ru" TargetMode="External"/><Relationship Id="rId14" Type="http://schemas.openxmlformats.org/officeDocument/2006/relationships/hyperlink" Target="https://login.consultant.ru/link/?req=doc&amp;base=LAW&amp;n=206420&amp;date=16.03.2021&amp;demo=1&amp;dst=100005&amp;fld=134" TargetMode="External"/><Relationship Id="rId22" Type="http://schemas.openxmlformats.org/officeDocument/2006/relationships/hyperlink" Target="https://login.consultant.ru/link/?req=doc&amp;base=LAW&amp;n=317473&amp;date=16.03.2021&amp;demo=1&amp;dst=100005&amp;fld=134" TargetMode="External"/><Relationship Id="rId27" Type="http://schemas.openxmlformats.org/officeDocument/2006/relationships/hyperlink" Target="https://login.consultant.ru/link/?req=doc&amp;base=LAW&amp;n=370233&amp;date=16.03.2021&amp;demo=1" TargetMode="External"/><Relationship Id="rId30" Type="http://schemas.openxmlformats.org/officeDocument/2006/relationships/hyperlink" Target="https://login.consultant.ru/link/?req=doc&amp;base=LAW&amp;n=117755&amp;date=16.03.2021&amp;demo=1&amp;dst=100077&amp;fld=134" TargetMode="External"/><Relationship Id="rId35" Type="http://schemas.openxmlformats.org/officeDocument/2006/relationships/hyperlink" Target="https://login.consultant.ru/link/?req=doc&amp;base=LAW&amp;n=206420&amp;date=16.03.2021&amp;demo=1&amp;dst=100007&amp;fld=134" TargetMode="External"/><Relationship Id="rId43" Type="http://schemas.openxmlformats.org/officeDocument/2006/relationships/hyperlink" Target="https://login.consultant.ru/link/?req=doc&amp;base=INT&amp;n=32173&amp;date=16.03.2021&amp;demo=1"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28496</Words>
  <Characters>162429</Characters>
  <Application>Microsoft Office Word</Application>
  <DocSecurity>2</DocSecurity>
  <Lines>1353</Lines>
  <Paragraphs>381</Paragraphs>
  <ScaleCrop>false</ScaleCrop>
  <HeadingPairs>
    <vt:vector size="2" baseType="variant">
      <vt:variant>
        <vt:lpstr>Название</vt:lpstr>
      </vt:variant>
      <vt:variant>
        <vt:i4>1</vt:i4>
      </vt:variant>
    </vt:vector>
  </HeadingPairs>
  <TitlesOfParts>
    <vt:vector size="1" baseType="lpstr">
      <vt:lpstr>Приказ Минспорта России от 09.08.2016 N 947(ред. от 17.01.2019)"Об утверждении Общероссийских антидопинговых правил"</vt:lpstr>
    </vt:vector>
  </TitlesOfParts>
  <Company>КонсультантПлюс Версия 4018.00.50</Company>
  <LinksUpToDate>false</LinksUpToDate>
  <CharactersWithSpaces>190544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Минспорта России от 09.08.2016 N 947(ред. от 17.01.2019)"Об утверждении Общероссийских антидопинговых правил"</dc:title>
  <dc:creator>Boss</dc:creator>
  <cp:lastModifiedBy>Boss</cp:lastModifiedBy>
  <cp:revision>3</cp:revision>
  <dcterms:created xsi:type="dcterms:W3CDTF">2021-03-16T07:27:00Z</dcterms:created>
  <dcterms:modified xsi:type="dcterms:W3CDTF">2021-03-16T07:27:00Z</dcterms:modified>
</cp:coreProperties>
</file>